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6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567"/>
        <w:gridCol w:w="1843"/>
        <w:gridCol w:w="1898"/>
        <w:gridCol w:w="1362"/>
        <w:gridCol w:w="142"/>
        <w:gridCol w:w="3544"/>
        <w:gridCol w:w="1417"/>
        <w:gridCol w:w="738"/>
        <w:gridCol w:w="680"/>
        <w:gridCol w:w="897"/>
      </w:tblGrid>
      <w:tr w:rsidR="007D0A4E" w:rsidRPr="001C274A" w14:paraId="35D178CA" w14:textId="77777777" w:rsidTr="00FB0330">
        <w:tc>
          <w:tcPr>
            <w:tcW w:w="1560" w:type="dxa"/>
            <w:shd w:val="clear" w:color="auto" w:fill="auto"/>
            <w:vAlign w:val="center"/>
          </w:tcPr>
          <w:p w14:paraId="1D0FE455" w14:textId="77777777" w:rsidR="007D0A4E" w:rsidRPr="00FE6142" w:rsidRDefault="000106CC" w:rsidP="002E0426">
            <w:pPr>
              <w:rPr>
                <w:b/>
                <w:sz w:val="22"/>
                <w:szCs w:val="22"/>
                <w:lang w:val="id-ID"/>
              </w:rPr>
            </w:pPr>
            <w:r w:rsidRPr="00FE6142">
              <w:rPr>
                <w:b/>
                <w:noProof/>
                <w:sz w:val="22"/>
                <w:szCs w:val="22"/>
                <w:lang w:val="id-ID" w:eastAsia="id-ID"/>
              </w:rPr>
              <w:drawing>
                <wp:inline distT="0" distB="0" distL="0" distR="0" wp14:anchorId="58F72405" wp14:editId="1C2DBB72">
                  <wp:extent cx="770890" cy="770890"/>
                  <wp:effectExtent l="0" t="0" r="0" b="0"/>
                  <wp:docPr id="1" name="Picture 1" descr="Hasil gambar untuk UN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UNP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890" cy="770890"/>
                          </a:xfrm>
                          <a:prstGeom prst="rect">
                            <a:avLst/>
                          </a:prstGeom>
                          <a:noFill/>
                          <a:ln>
                            <a:noFill/>
                          </a:ln>
                        </pic:spPr>
                      </pic:pic>
                    </a:graphicData>
                  </a:graphic>
                </wp:inline>
              </w:drawing>
            </w:r>
          </w:p>
        </w:tc>
        <w:tc>
          <w:tcPr>
            <w:tcW w:w="13088" w:type="dxa"/>
            <w:gridSpan w:val="10"/>
            <w:shd w:val="clear" w:color="auto" w:fill="auto"/>
            <w:vAlign w:val="center"/>
          </w:tcPr>
          <w:p w14:paraId="75105F93" w14:textId="77777777" w:rsidR="002B3C8C" w:rsidRDefault="002B3C8C" w:rsidP="002B3C8C">
            <w:pPr>
              <w:rPr>
                <w:b/>
                <w:bCs/>
                <w:sz w:val="36"/>
                <w:szCs w:val="36"/>
                <w:lang w:val="id-ID"/>
              </w:rPr>
            </w:pPr>
            <w:r>
              <w:rPr>
                <w:b/>
                <w:bCs/>
                <w:sz w:val="36"/>
                <w:szCs w:val="36"/>
                <w:lang w:val="id-ID"/>
              </w:rPr>
              <w:t>MODULE HAND BOOK</w:t>
            </w:r>
          </w:p>
          <w:p w14:paraId="102F758E" w14:textId="77777777" w:rsidR="002B3C8C" w:rsidRDefault="002B3C8C" w:rsidP="002B3C8C">
            <w:pPr>
              <w:rPr>
                <w:b/>
                <w:sz w:val="28"/>
                <w:szCs w:val="28"/>
                <w:lang w:val="sv-SE"/>
              </w:rPr>
            </w:pPr>
            <w:r>
              <w:rPr>
                <w:b/>
                <w:sz w:val="28"/>
                <w:szCs w:val="28"/>
                <w:lang w:val="en-AU"/>
              </w:rPr>
              <w:t xml:space="preserve">INFORMATIC EDUCATION </w:t>
            </w:r>
            <w:r>
              <w:rPr>
                <w:b/>
                <w:sz w:val="28"/>
                <w:szCs w:val="28"/>
                <w:lang w:val="id-ID"/>
              </w:rPr>
              <w:t>STUDY PROGRAM</w:t>
            </w:r>
          </w:p>
          <w:p w14:paraId="23FCD704" w14:textId="07BD727A" w:rsidR="007D0A4E" w:rsidRPr="00FE6142" w:rsidRDefault="002B3C8C" w:rsidP="002B3C8C">
            <w:pPr>
              <w:rPr>
                <w:b/>
                <w:sz w:val="28"/>
                <w:szCs w:val="28"/>
                <w:lang w:val="id-ID"/>
              </w:rPr>
            </w:pPr>
            <w:r>
              <w:rPr>
                <w:b/>
                <w:sz w:val="28"/>
                <w:szCs w:val="28"/>
                <w:lang w:val="id-ID"/>
              </w:rPr>
              <w:t xml:space="preserve">FACULTY OF ENGINEERING </w:t>
            </w:r>
            <w:r>
              <w:rPr>
                <w:b/>
                <w:sz w:val="28"/>
                <w:szCs w:val="28"/>
                <w:lang w:val="sv-SE"/>
              </w:rPr>
              <w:t xml:space="preserve">– </w:t>
            </w:r>
            <w:r>
              <w:rPr>
                <w:b/>
                <w:sz w:val="28"/>
                <w:szCs w:val="28"/>
                <w:lang w:val="id-ID"/>
              </w:rPr>
              <w:t>UNIVERSITAS NEGERI PADANG</w:t>
            </w:r>
          </w:p>
        </w:tc>
      </w:tr>
      <w:tr w:rsidR="00103821" w:rsidRPr="00FE6142" w14:paraId="70F721A0" w14:textId="77777777" w:rsidTr="008B4D09">
        <w:tc>
          <w:tcPr>
            <w:tcW w:w="3970" w:type="dxa"/>
            <w:gridSpan w:val="3"/>
            <w:vMerge w:val="restart"/>
            <w:shd w:val="clear" w:color="auto" w:fill="E2EFD9"/>
          </w:tcPr>
          <w:p w14:paraId="4013AA09" w14:textId="77777777" w:rsidR="00103821" w:rsidRPr="00FE6142" w:rsidRDefault="00103821" w:rsidP="00B17E32">
            <w:pPr>
              <w:rPr>
                <w:b/>
                <w:sz w:val="22"/>
                <w:szCs w:val="22"/>
                <w:lang w:val="id-ID"/>
              </w:rPr>
            </w:pPr>
            <w:r w:rsidRPr="00FE6142">
              <w:rPr>
                <w:b/>
                <w:sz w:val="22"/>
                <w:szCs w:val="22"/>
                <w:lang w:val="id-ID"/>
              </w:rPr>
              <w:t>COURSE NAME</w:t>
            </w:r>
          </w:p>
        </w:tc>
        <w:tc>
          <w:tcPr>
            <w:tcW w:w="3260" w:type="dxa"/>
            <w:gridSpan w:val="2"/>
            <w:vMerge w:val="restart"/>
            <w:shd w:val="clear" w:color="auto" w:fill="E2EFD9"/>
          </w:tcPr>
          <w:p w14:paraId="4D6EEE24" w14:textId="77777777" w:rsidR="00103821" w:rsidRPr="00FE6142" w:rsidRDefault="00103821" w:rsidP="007D0A4E">
            <w:pPr>
              <w:jc w:val="center"/>
              <w:rPr>
                <w:b/>
                <w:sz w:val="22"/>
                <w:szCs w:val="22"/>
                <w:lang w:val="sv-SE"/>
              </w:rPr>
            </w:pPr>
            <w:r w:rsidRPr="00FE6142">
              <w:rPr>
                <w:b/>
                <w:sz w:val="22"/>
                <w:szCs w:val="22"/>
                <w:lang w:val="sv-SE"/>
              </w:rPr>
              <w:t>CODE</w:t>
            </w:r>
          </w:p>
        </w:tc>
        <w:tc>
          <w:tcPr>
            <w:tcW w:w="3686" w:type="dxa"/>
            <w:gridSpan w:val="2"/>
            <w:vMerge w:val="restart"/>
            <w:shd w:val="clear" w:color="auto" w:fill="E2EFD9"/>
          </w:tcPr>
          <w:p w14:paraId="33B2B0DF" w14:textId="5B710068" w:rsidR="00103821" w:rsidRPr="00B81BD0" w:rsidRDefault="00B81BD0" w:rsidP="007D0A4E">
            <w:pPr>
              <w:jc w:val="center"/>
              <w:rPr>
                <w:b/>
                <w:sz w:val="22"/>
                <w:szCs w:val="22"/>
                <w:lang w:val="id-ID"/>
              </w:rPr>
            </w:pPr>
            <w:r>
              <w:rPr>
                <w:b/>
                <w:sz w:val="22"/>
                <w:szCs w:val="22"/>
                <w:lang w:val="id-ID"/>
              </w:rPr>
              <w:t>Course classification</w:t>
            </w:r>
          </w:p>
        </w:tc>
        <w:tc>
          <w:tcPr>
            <w:tcW w:w="2155" w:type="dxa"/>
            <w:gridSpan w:val="2"/>
            <w:shd w:val="clear" w:color="auto" w:fill="E2EFD9"/>
          </w:tcPr>
          <w:p w14:paraId="69383406" w14:textId="63820B9D" w:rsidR="00103821" w:rsidRPr="00FE6142" w:rsidRDefault="00B81BD0" w:rsidP="007D0A4E">
            <w:pPr>
              <w:jc w:val="center"/>
              <w:rPr>
                <w:b/>
                <w:sz w:val="22"/>
                <w:szCs w:val="22"/>
                <w:lang w:val="id-ID"/>
              </w:rPr>
            </w:pPr>
            <w:r>
              <w:rPr>
                <w:b/>
                <w:sz w:val="22"/>
                <w:szCs w:val="22"/>
                <w:lang w:val="id-ID"/>
              </w:rPr>
              <w:t>CU</w:t>
            </w:r>
          </w:p>
        </w:tc>
        <w:tc>
          <w:tcPr>
            <w:tcW w:w="680" w:type="dxa"/>
            <w:vMerge w:val="restart"/>
            <w:shd w:val="clear" w:color="auto" w:fill="E2EFD9"/>
          </w:tcPr>
          <w:p w14:paraId="2C30C24B" w14:textId="13D33AB9" w:rsidR="00103821" w:rsidRPr="00FE6142" w:rsidRDefault="00B81BD0" w:rsidP="007D0A4E">
            <w:pPr>
              <w:jc w:val="center"/>
              <w:rPr>
                <w:b/>
                <w:sz w:val="22"/>
                <w:szCs w:val="22"/>
                <w:lang w:val="id-ID"/>
              </w:rPr>
            </w:pPr>
            <w:r>
              <w:rPr>
                <w:b/>
                <w:sz w:val="22"/>
                <w:szCs w:val="22"/>
                <w:lang w:val="id-ID"/>
              </w:rPr>
              <w:t>Sem</w:t>
            </w:r>
          </w:p>
        </w:tc>
        <w:tc>
          <w:tcPr>
            <w:tcW w:w="897" w:type="dxa"/>
            <w:vMerge w:val="restart"/>
            <w:shd w:val="clear" w:color="auto" w:fill="E2EFD9"/>
          </w:tcPr>
          <w:p w14:paraId="659A713D" w14:textId="77777777" w:rsidR="00103821" w:rsidRPr="00B81BD0" w:rsidRDefault="00103821" w:rsidP="007D0A4E">
            <w:pPr>
              <w:jc w:val="center"/>
              <w:rPr>
                <w:b/>
                <w:sz w:val="18"/>
                <w:szCs w:val="18"/>
                <w:lang w:val="id-ID"/>
              </w:rPr>
            </w:pPr>
            <w:r w:rsidRPr="00B81BD0">
              <w:rPr>
                <w:b/>
                <w:sz w:val="18"/>
                <w:szCs w:val="18"/>
                <w:lang w:val="id-ID"/>
              </w:rPr>
              <w:t>Version</w:t>
            </w:r>
          </w:p>
        </w:tc>
      </w:tr>
      <w:tr w:rsidR="00103821" w:rsidRPr="00FE6142" w14:paraId="51A37988" w14:textId="77777777" w:rsidTr="008B4D09">
        <w:tc>
          <w:tcPr>
            <w:tcW w:w="3970" w:type="dxa"/>
            <w:gridSpan w:val="3"/>
            <w:vMerge/>
            <w:shd w:val="clear" w:color="auto" w:fill="D9D9D9"/>
          </w:tcPr>
          <w:p w14:paraId="53D1E99D" w14:textId="77777777" w:rsidR="00103821" w:rsidRPr="00FE6142" w:rsidRDefault="00103821" w:rsidP="00B17E32">
            <w:pPr>
              <w:rPr>
                <w:b/>
                <w:sz w:val="22"/>
                <w:szCs w:val="22"/>
                <w:lang w:val="id-ID"/>
              </w:rPr>
            </w:pPr>
          </w:p>
        </w:tc>
        <w:tc>
          <w:tcPr>
            <w:tcW w:w="3260" w:type="dxa"/>
            <w:gridSpan w:val="2"/>
            <w:vMerge/>
            <w:shd w:val="clear" w:color="auto" w:fill="D9D9D9"/>
          </w:tcPr>
          <w:p w14:paraId="36FC1ADB" w14:textId="77777777" w:rsidR="00103821" w:rsidRPr="00FE6142" w:rsidRDefault="00103821" w:rsidP="00B17E32">
            <w:pPr>
              <w:rPr>
                <w:b/>
                <w:sz w:val="22"/>
                <w:szCs w:val="22"/>
                <w:lang w:val="sv-SE"/>
              </w:rPr>
            </w:pPr>
          </w:p>
        </w:tc>
        <w:tc>
          <w:tcPr>
            <w:tcW w:w="3686" w:type="dxa"/>
            <w:gridSpan w:val="2"/>
            <w:vMerge/>
            <w:shd w:val="clear" w:color="auto" w:fill="D9D9D9"/>
          </w:tcPr>
          <w:p w14:paraId="009F0FD7" w14:textId="77777777" w:rsidR="00103821" w:rsidRPr="00FE6142" w:rsidRDefault="00103821" w:rsidP="00B17E32">
            <w:pPr>
              <w:rPr>
                <w:b/>
                <w:sz w:val="22"/>
                <w:szCs w:val="22"/>
                <w:lang w:val="sv-SE"/>
              </w:rPr>
            </w:pPr>
          </w:p>
        </w:tc>
        <w:tc>
          <w:tcPr>
            <w:tcW w:w="1417" w:type="dxa"/>
            <w:shd w:val="clear" w:color="auto" w:fill="E2EFD9"/>
          </w:tcPr>
          <w:p w14:paraId="712F5B22" w14:textId="77777777" w:rsidR="00103821" w:rsidRPr="00FE6142" w:rsidRDefault="00103821" w:rsidP="007D0A4E">
            <w:pPr>
              <w:jc w:val="center"/>
              <w:rPr>
                <w:b/>
                <w:sz w:val="22"/>
                <w:szCs w:val="22"/>
                <w:lang w:val="id-ID"/>
              </w:rPr>
            </w:pPr>
            <w:r w:rsidRPr="00FE6142">
              <w:rPr>
                <w:b/>
                <w:sz w:val="22"/>
                <w:szCs w:val="22"/>
                <w:lang w:val="id-ID"/>
              </w:rPr>
              <w:t>Theory</w:t>
            </w:r>
          </w:p>
        </w:tc>
        <w:tc>
          <w:tcPr>
            <w:tcW w:w="738" w:type="dxa"/>
            <w:shd w:val="clear" w:color="auto" w:fill="E2EFD9"/>
          </w:tcPr>
          <w:p w14:paraId="40C811C0" w14:textId="77777777" w:rsidR="00103821" w:rsidRPr="00FE6142" w:rsidRDefault="00103821" w:rsidP="007D0A4E">
            <w:pPr>
              <w:jc w:val="center"/>
              <w:rPr>
                <w:b/>
                <w:sz w:val="22"/>
                <w:szCs w:val="22"/>
                <w:lang w:val="id-ID"/>
              </w:rPr>
            </w:pPr>
            <w:r w:rsidRPr="00FE6142">
              <w:rPr>
                <w:b/>
                <w:sz w:val="22"/>
                <w:szCs w:val="22"/>
                <w:lang w:val="id-ID"/>
              </w:rPr>
              <w:t>Pract</w:t>
            </w:r>
          </w:p>
        </w:tc>
        <w:tc>
          <w:tcPr>
            <w:tcW w:w="680" w:type="dxa"/>
            <w:vMerge/>
            <w:shd w:val="clear" w:color="auto" w:fill="D9D9D9"/>
          </w:tcPr>
          <w:p w14:paraId="565DD56E" w14:textId="77777777" w:rsidR="00103821" w:rsidRPr="00FE6142" w:rsidRDefault="00103821" w:rsidP="009D16C0">
            <w:pPr>
              <w:rPr>
                <w:b/>
                <w:sz w:val="22"/>
                <w:szCs w:val="22"/>
                <w:lang w:val="id-ID"/>
              </w:rPr>
            </w:pPr>
          </w:p>
        </w:tc>
        <w:tc>
          <w:tcPr>
            <w:tcW w:w="897" w:type="dxa"/>
            <w:vMerge/>
            <w:shd w:val="clear" w:color="auto" w:fill="D9D9D9"/>
          </w:tcPr>
          <w:p w14:paraId="68D1BF44" w14:textId="77777777" w:rsidR="00103821" w:rsidRPr="00FE6142" w:rsidRDefault="00103821" w:rsidP="00B17E32">
            <w:pPr>
              <w:rPr>
                <w:b/>
                <w:sz w:val="22"/>
                <w:szCs w:val="22"/>
                <w:lang w:val="id-ID"/>
              </w:rPr>
            </w:pPr>
          </w:p>
        </w:tc>
      </w:tr>
      <w:tr w:rsidR="00834647" w:rsidRPr="00FE6142" w14:paraId="3044AE25" w14:textId="77777777" w:rsidTr="008B4D09">
        <w:tc>
          <w:tcPr>
            <w:tcW w:w="3970" w:type="dxa"/>
            <w:gridSpan w:val="3"/>
            <w:shd w:val="clear" w:color="auto" w:fill="auto"/>
          </w:tcPr>
          <w:p w14:paraId="077A2A7B" w14:textId="27B2C8A6" w:rsidR="00834647" w:rsidRPr="00FE6142" w:rsidRDefault="001C274A" w:rsidP="00450E26">
            <w:pPr>
              <w:rPr>
                <w:b/>
                <w:sz w:val="22"/>
                <w:szCs w:val="22"/>
              </w:rPr>
            </w:pPr>
            <w:r>
              <w:rPr>
                <w:b/>
                <w:sz w:val="22"/>
                <w:szCs w:val="22"/>
                <w:lang w:val="id-ID"/>
              </w:rPr>
              <w:t>Pancasila</w:t>
            </w:r>
          </w:p>
        </w:tc>
        <w:tc>
          <w:tcPr>
            <w:tcW w:w="3260" w:type="dxa"/>
            <w:gridSpan w:val="2"/>
            <w:shd w:val="clear" w:color="auto" w:fill="auto"/>
          </w:tcPr>
          <w:p w14:paraId="793617C1" w14:textId="38D7BEEE" w:rsidR="00834647" w:rsidRPr="00FE6142" w:rsidRDefault="001C274A" w:rsidP="007D0A4E">
            <w:pPr>
              <w:rPr>
                <w:sz w:val="22"/>
                <w:szCs w:val="22"/>
                <w:lang w:val="id-ID"/>
              </w:rPr>
            </w:pPr>
            <w:r w:rsidRPr="001C274A">
              <w:rPr>
                <w:sz w:val="22"/>
                <w:szCs w:val="22"/>
                <w:lang w:val="id-ID"/>
              </w:rPr>
              <w:t>UNP.1.60.1402 / 1403</w:t>
            </w:r>
          </w:p>
        </w:tc>
        <w:tc>
          <w:tcPr>
            <w:tcW w:w="3686" w:type="dxa"/>
            <w:gridSpan w:val="2"/>
            <w:shd w:val="clear" w:color="auto" w:fill="auto"/>
          </w:tcPr>
          <w:p w14:paraId="2B3A4538" w14:textId="19298607" w:rsidR="00834647" w:rsidRPr="00FE6142" w:rsidRDefault="008C66CA" w:rsidP="009D16C0">
            <w:pPr>
              <w:rPr>
                <w:sz w:val="22"/>
                <w:szCs w:val="22"/>
                <w:lang w:val="id-ID"/>
              </w:rPr>
            </w:pPr>
            <w:r w:rsidRPr="00FE6142">
              <w:rPr>
                <w:sz w:val="22"/>
                <w:szCs w:val="22"/>
                <w:lang w:val="id-ID"/>
              </w:rPr>
              <w:t>National Compulsory Courses</w:t>
            </w:r>
            <w:r w:rsidR="00B81BD0">
              <w:rPr>
                <w:sz w:val="22"/>
                <w:szCs w:val="22"/>
                <w:lang w:val="id-ID"/>
              </w:rPr>
              <w:t xml:space="preserve"> / character buildings</w:t>
            </w:r>
          </w:p>
          <w:p w14:paraId="757E43CA" w14:textId="77777777" w:rsidR="004F2283" w:rsidRPr="00FE6142" w:rsidRDefault="004F2283" w:rsidP="009D16C0">
            <w:pPr>
              <w:rPr>
                <w:sz w:val="22"/>
                <w:szCs w:val="22"/>
                <w:lang w:val="id-ID"/>
              </w:rPr>
            </w:pPr>
          </w:p>
        </w:tc>
        <w:tc>
          <w:tcPr>
            <w:tcW w:w="1417" w:type="dxa"/>
            <w:shd w:val="clear" w:color="auto" w:fill="auto"/>
          </w:tcPr>
          <w:p w14:paraId="07FBA368" w14:textId="1441A770" w:rsidR="00834647" w:rsidRPr="00FE6142" w:rsidRDefault="001C274A" w:rsidP="007D0A4E">
            <w:pPr>
              <w:jc w:val="center"/>
              <w:rPr>
                <w:sz w:val="22"/>
                <w:szCs w:val="22"/>
                <w:lang w:val="id-ID"/>
              </w:rPr>
            </w:pPr>
            <w:r>
              <w:rPr>
                <w:sz w:val="22"/>
                <w:szCs w:val="22"/>
                <w:lang w:val="id-ID"/>
              </w:rPr>
              <w:t>2</w:t>
            </w:r>
          </w:p>
        </w:tc>
        <w:tc>
          <w:tcPr>
            <w:tcW w:w="738" w:type="dxa"/>
            <w:shd w:val="clear" w:color="auto" w:fill="auto"/>
          </w:tcPr>
          <w:p w14:paraId="5BB88C8B" w14:textId="3EE72574" w:rsidR="00834647" w:rsidRPr="00FE6142" w:rsidRDefault="001C274A" w:rsidP="007D0A4E">
            <w:pPr>
              <w:jc w:val="center"/>
              <w:rPr>
                <w:sz w:val="22"/>
                <w:szCs w:val="22"/>
                <w:lang w:val="id-ID"/>
              </w:rPr>
            </w:pPr>
            <w:r>
              <w:rPr>
                <w:sz w:val="22"/>
                <w:szCs w:val="22"/>
                <w:lang w:val="id-ID"/>
              </w:rPr>
              <w:t>0</w:t>
            </w:r>
          </w:p>
        </w:tc>
        <w:tc>
          <w:tcPr>
            <w:tcW w:w="680" w:type="dxa"/>
            <w:shd w:val="clear" w:color="auto" w:fill="auto"/>
          </w:tcPr>
          <w:p w14:paraId="51F4A070" w14:textId="77777777" w:rsidR="00834647" w:rsidRPr="00FE6142" w:rsidRDefault="002960B2" w:rsidP="007F7B35">
            <w:pPr>
              <w:jc w:val="center"/>
              <w:rPr>
                <w:sz w:val="22"/>
                <w:szCs w:val="22"/>
                <w:lang w:val="id-ID"/>
              </w:rPr>
            </w:pPr>
            <w:r>
              <w:rPr>
                <w:sz w:val="22"/>
                <w:szCs w:val="22"/>
                <w:lang w:val="id-ID"/>
              </w:rPr>
              <w:t>2</w:t>
            </w:r>
          </w:p>
        </w:tc>
        <w:tc>
          <w:tcPr>
            <w:tcW w:w="897" w:type="dxa"/>
            <w:shd w:val="clear" w:color="auto" w:fill="auto"/>
          </w:tcPr>
          <w:p w14:paraId="30BBD0C4" w14:textId="77777777" w:rsidR="00834647" w:rsidRPr="00FE6142" w:rsidRDefault="00834647" w:rsidP="007F7B35">
            <w:pPr>
              <w:jc w:val="center"/>
              <w:rPr>
                <w:sz w:val="22"/>
                <w:szCs w:val="22"/>
                <w:lang w:val="id-ID"/>
              </w:rPr>
            </w:pPr>
          </w:p>
        </w:tc>
      </w:tr>
      <w:tr w:rsidR="007D0A4E" w:rsidRPr="00FE6142" w14:paraId="6280FAA9" w14:textId="77777777" w:rsidTr="008B4D09">
        <w:trPr>
          <w:trHeight w:val="811"/>
        </w:trPr>
        <w:tc>
          <w:tcPr>
            <w:tcW w:w="3970" w:type="dxa"/>
            <w:gridSpan w:val="3"/>
            <w:shd w:val="clear" w:color="auto" w:fill="auto"/>
          </w:tcPr>
          <w:p w14:paraId="55D98B18" w14:textId="690771C3" w:rsidR="007D0A4E" w:rsidRPr="00FE6142" w:rsidRDefault="007D0A4E" w:rsidP="00B81BD0">
            <w:pPr>
              <w:rPr>
                <w:b/>
                <w:sz w:val="22"/>
                <w:szCs w:val="22"/>
                <w:lang w:val="id-ID"/>
              </w:rPr>
            </w:pPr>
            <w:r w:rsidRPr="00FE6142">
              <w:rPr>
                <w:b/>
                <w:sz w:val="22"/>
                <w:szCs w:val="22"/>
                <w:lang w:val="id-ID"/>
              </w:rPr>
              <w:t>Responsible</w:t>
            </w:r>
          </w:p>
        </w:tc>
        <w:tc>
          <w:tcPr>
            <w:tcW w:w="6946" w:type="dxa"/>
            <w:gridSpan w:val="4"/>
            <w:shd w:val="clear" w:color="auto" w:fill="auto"/>
          </w:tcPr>
          <w:p w14:paraId="15BA06C4" w14:textId="57EE01BF" w:rsidR="007D0A4E" w:rsidRPr="001C274A" w:rsidRDefault="001C274A" w:rsidP="001C274A">
            <w:pPr>
              <w:rPr>
                <w:sz w:val="22"/>
                <w:szCs w:val="22"/>
                <w:lang w:val="id-ID"/>
              </w:rPr>
            </w:pPr>
            <w:r w:rsidRPr="001C274A">
              <w:rPr>
                <w:sz w:val="22"/>
                <w:szCs w:val="22"/>
                <w:lang w:val="id-ID"/>
              </w:rPr>
              <w:t>Drs. Nurman S, M.Si, Rita Angraini, M.Pd, Irwan, M.Sc and Zaky Farid Luthfi, M.Pd</w:t>
            </w:r>
          </w:p>
        </w:tc>
        <w:tc>
          <w:tcPr>
            <w:tcW w:w="3732" w:type="dxa"/>
            <w:gridSpan w:val="4"/>
            <w:shd w:val="clear" w:color="auto" w:fill="auto"/>
          </w:tcPr>
          <w:p w14:paraId="1CA24806" w14:textId="404CF3D6" w:rsidR="007D0A4E" w:rsidRPr="00FE6142" w:rsidRDefault="00B81BD0" w:rsidP="00B81BD0">
            <w:pPr>
              <w:jc w:val="center"/>
              <w:rPr>
                <w:sz w:val="22"/>
                <w:szCs w:val="22"/>
                <w:lang w:val="id-ID"/>
              </w:rPr>
            </w:pPr>
            <w:r>
              <w:rPr>
                <w:sz w:val="22"/>
                <w:szCs w:val="22"/>
                <w:lang w:val="id-ID"/>
              </w:rPr>
              <w:t>Signature</w:t>
            </w:r>
          </w:p>
          <w:p w14:paraId="18B1D836" w14:textId="77777777" w:rsidR="007D0A4E" w:rsidRPr="00FE6142" w:rsidRDefault="007D0A4E" w:rsidP="007D0A4E">
            <w:pPr>
              <w:rPr>
                <w:sz w:val="22"/>
                <w:szCs w:val="22"/>
                <w:lang w:val="id-ID"/>
              </w:rPr>
            </w:pPr>
          </w:p>
          <w:p w14:paraId="79C054C6" w14:textId="77777777" w:rsidR="00DC5536" w:rsidRPr="00FE6142" w:rsidRDefault="00DC5536" w:rsidP="007D0A4E">
            <w:pPr>
              <w:rPr>
                <w:sz w:val="22"/>
                <w:szCs w:val="22"/>
                <w:lang w:val="id-ID"/>
              </w:rPr>
            </w:pPr>
          </w:p>
          <w:p w14:paraId="628122DE" w14:textId="77777777" w:rsidR="004F2283" w:rsidRPr="00FE6142" w:rsidRDefault="004F2283" w:rsidP="007D0A4E">
            <w:pPr>
              <w:rPr>
                <w:sz w:val="22"/>
                <w:szCs w:val="22"/>
                <w:lang w:val="id-ID"/>
              </w:rPr>
            </w:pPr>
          </w:p>
          <w:p w14:paraId="0F239111" w14:textId="77777777" w:rsidR="007D0A4E" w:rsidRPr="00FE6142" w:rsidRDefault="007D0A4E" w:rsidP="007D0A4E">
            <w:pPr>
              <w:rPr>
                <w:sz w:val="22"/>
                <w:szCs w:val="22"/>
                <w:lang w:val="id-ID"/>
              </w:rPr>
            </w:pPr>
            <w:r w:rsidRPr="00FE6142">
              <w:rPr>
                <w:sz w:val="22"/>
                <w:szCs w:val="22"/>
                <w:lang w:val="id-ID"/>
              </w:rPr>
              <w:t>_________________________</w:t>
            </w:r>
          </w:p>
        </w:tc>
      </w:tr>
      <w:tr w:rsidR="008B4D09" w:rsidRPr="00FE6142" w14:paraId="73B75DB8" w14:textId="77777777" w:rsidTr="008B4D09">
        <w:tc>
          <w:tcPr>
            <w:tcW w:w="3970" w:type="dxa"/>
            <w:gridSpan w:val="3"/>
            <w:vMerge w:val="restart"/>
            <w:shd w:val="clear" w:color="auto" w:fill="auto"/>
          </w:tcPr>
          <w:p w14:paraId="091D1C29" w14:textId="77777777" w:rsidR="008B4D09" w:rsidRPr="00FE6142" w:rsidRDefault="008B4D09" w:rsidP="008B4D09">
            <w:pPr>
              <w:rPr>
                <w:b/>
                <w:sz w:val="22"/>
                <w:szCs w:val="22"/>
                <w:u w:val="single"/>
                <w:lang w:val="id-ID"/>
              </w:rPr>
            </w:pPr>
            <w:r w:rsidRPr="00FE6142">
              <w:rPr>
                <w:b/>
                <w:sz w:val="22"/>
                <w:szCs w:val="22"/>
                <w:u w:val="single"/>
                <w:lang w:val="id-ID"/>
              </w:rPr>
              <w:t>INFORMATION</w:t>
            </w:r>
          </w:p>
          <w:p w14:paraId="3CCE008D" w14:textId="77777777" w:rsidR="008B4D09" w:rsidRPr="00FE6142" w:rsidRDefault="008B4D09" w:rsidP="008B4D09">
            <w:pPr>
              <w:rPr>
                <w:b/>
                <w:sz w:val="22"/>
                <w:szCs w:val="22"/>
                <w:lang w:val="id-ID"/>
              </w:rPr>
            </w:pPr>
          </w:p>
          <w:p w14:paraId="45F7E8C7" w14:textId="77777777" w:rsidR="008B4D09" w:rsidRPr="00FE6142" w:rsidRDefault="008B4D09" w:rsidP="008B4D09">
            <w:pPr>
              <w:rPr>
                <w:b/>
                <w:sz w:val="22"/>
                <w:szCs w:val="22"/>
                <w:lang w:val="id-ID"/>
              </w:rPr>
            </w:pPr>
          </w:p>
          <w:p w14:paraId="52AA060A" w14:textId="77777777" w:rsidR="008B4D09" w:rsidRPr="00FE6142" w:rsidRDefault="008B4D09" w:rsidP="008B4D09">
            <w:pPr>
              <w:rPr>
                <w:b/>
                <w:sz w:val="22"/>
                <w:szCs w:val="22"/>
                <w:lang w:val="id-ID"/>
              </w:rPr>
            </w:pPr>
          </w:p>
        </w:tc>
        <w:tc>
          <w:tcPr>
            <w:tcW w:w="3402" w:type="dxa"/>
            <w:gridSpan w:val="3"/>
            <w:shd w:val="clear" w:color="auto" w:fill="E2EFD9"/>
          </w:tcPr>
          <w:p w14:paraId="5FB68F1D" w14:textId="79361BD1" w:rsidR="008B4D09" w:rsidRPr="00FE6142" w:rsidRDefault="008B4D09" w:rsidP="008B4D09">
            <w:pPr>
              <w:jc w:val="center"/>
              <w:rPr>
                <w:b/>
                <w:sz w:val="22"/>
                <w:szCs w:val="22"/>
                <w:lang w:val="id-ID"/>
              </w:rPr>
            </w:pPr>
            <w:r>
              <w:rPr>
                <w:b/>
                <w:lang w:val="id-ID"/>
              </w:rPr>
              <w:t xml:space="preserve">Dean of Faculty of Engineering </w:t>
            </w:r>
          </w:p>
        </w:tc>
        <w:tc>
          <w:tcPr>
            <w:tcW w:w="3544" w:type="dxa"/>
            <w:shd w:val="clear" w:color="auto" w:fill="E2EFD9"/>
          </w:tcPr>
          <w:p w14:paraId="799D316F" w14:textId="4F6BB00D" w:rsidR="008B4D09" w:rsidRPr="00FE6142" w:rsidRDefault="008B4D09" w:rsidP="008B4D09">
            <w:pPr>
              <w:jc w:val="center"/>
              <w:rPr>
                <w:b/>
                <w:sz w:val="22"/>
                <w:szCs w:val="22"/>
                <w:lang w:val="id-ID"/>
              </w:rPr>
            </w:pPr>
            <w:r>
              <w:rPr>
                <w:b/>
                <w:lang w:val="id-ID"/>
              </w:rPr>
              <w:t>Department head</w:t>
            </w:r>
          </w:p>
        </w:tc>
        <w:tc>
          <w:tcPr>
            <w:tcW w:w="3732" w:type="dxa"/>
            <w:gridSpan w:val="4"/>
            <w:shd w:val="clear" w:color="auto" w:fill="E2EFD9"/>
          </w:tcPr>
          <w:p w14:paraId="1E7E70BA" w14:textId="4CF7611D" w:rsidR="008B4D09" w:rsidRPr="00FE6142" w:rsidRDefault="008B4D09" w:rsidP="008B4D09">
            <w:pPr>
              <w:jc w:val="center"/>
              <w:rPr>
                <w:b/>
                <w:sz w:val="22"/>
                <w:szCs w:val="22"/>
                <w:lang w:val="id-ID"/>
              </w:rPr>
            </w:pPr>
            <w:r>
              <w:rPr>
                <w:b/>
                <w:lang w:val="id-ID"/>
              </w:rPr>
              <w:t>Responsible of study program</w:t>
            </w:r>
          </w:p>
        </w:tc>
      </w:tr>
      <w:tr w:rsidR="008B4D09" w:rsidRPr="00B81BD0" w14:paraId="50BB11F5" w14:textId="77777777" w:rsidTr="008B4D09">
        <w:tc>
          <w:tcPr>
            <w:tcW w:w="3970" w:type="dxa"/>
            <w:gridSpan w:val="3"/>
            <w:vMerge/>
            <w:shd w:val="clear" w:color="auto" w:fill="auto"/>
          </w:tcPr>
          <w:p w14:paraId="5C9346FD" w14:textId="77777777" w:rsidR="008B4D09" w:rsidRPr="00FE6142" w:rsidRDefault="008B4D09" w:rsidP="008B4D09">
            <w:pPr>
              <w:rPr>
                <w:b/>
                <w:sz w:val="22"/>
                <w:szCs w:val="22"/>
                <w:lang w:val="id-ID"/>
              </w:rPr>
            </w:pPr>
          </w:p>
        </w:tc>
        <w:tc>
          <w:tcPr>
            <w:tcW w:w="3402" w:type="dxa"/>
            <w:gridSpan w:val="3"/>
            <w:tcBorders>
              <w:bottom w:val="single" w:sz="4" w:space="0" w:color="auto"/>
            </w:tcBorders>
            <w:shd w:val="clear" w:color="auto" w:fill="auto"/>
          </w:tcPr>
          <w:p w14:paraId="70D4A28F" w14:textId="00724F27" w:rsidR="008B4D09" w:rsidRDefault="008B4D09" w:rsidP="008B4D09">
            <w:pPr>
              <w:rPr>
                <w:rFonts w:ascii="Calibri" w:hAnsi="Calibri"/>
                <w:b/>
                <w:lang w:val="id-ID"/>
              </w:rPr>
            </w:pPr>
          </w:p>
          <w:p w14:paraId="3C53417E" w14:textId="77777777" w:rsidR="008B4D09" w:rsidRDefault="008B4D09" w:rsidP="008B4D09">
            <w:pPr>
              <w:rPr>
                <w:rFonts w:ascii="Calibri" w:hAnsi="Calibri"/>
                <w:b/>
                <w:lang w:val="id-ID"/>
              </w:rPr>
            </w:pPr>
          </w:p>
          <w:p w14:paraId="7F3D028A" w14:textId="77777777" w:rsidR="008B4D09" w:rsidRDefault="008B4D09" w:rsidP="008B4D09">
            <w:pPr>
              <w:rPr>
                <w:rFonts w:ascii="Calibri" w:hAnsi="Calibri"/>
                <w:b/>
                <w:lang w:val="id-ID"/>
              </w:rPr>
            </w:pPr>
          </w:p>
          <w:p w14:paraId="62975779" w14:textId="77777777" w:rsidR="008B4D09" w:rsidRDefault="008B4D09" w:rsidP="008B4D09">
            <w:pPr>
              <w:rPr>
                <w:rFonts w:ascii="Calibri" w:hAnsi="Calibri"/>
                <w:u w:val="single"/>
                <w:lang w:val="id-ID"/>
              </w:rPr>
            </w:pPr>
            <w:r>
              <w:rPr>
                <w:rFonts w:ascii="Calibri" w:hAnsi="Calibri"/>
                <w:u w:val="single"/>
                <w:lang w:val="id-ID"/>
              </w:rPr>
              <w:t>Dr. Fahmi Rizal, M.Pd., M.T</w:t>
            </w:r>
          </w:p>
          <w:p w14:paraId="4A425FD4" w14:textId="6303BA29" w:rsidR="008B4D09" w:rsidRPr="00FE6142" w:rsidRDefault="008B4D09" w:rsidP="008B4D09">
            <w:pPr>
              <w:rPr>
                <w:b/>
                <w:sz w:val="22"/>
                <w:szCs w:val="22"/>
                <w:lang w:val="id-ID"/>
              </w:rPr>
            </w:pPr>
            <w:r>
              <w:rPr>
                <w:rFonts w:ascii="Calibri" w:hAnsi="Calibri"/>
                <w:lang w:val="id-ID"/>
              </w:rPr>
              <w:t>NIP. 195912041985031004</w:t>
            </w:r>
          </w:p>
        </w:tc>
        <w:tc>
          <w:tcPr>
            <w:tcW w:w="3544" w:type="dxa"/>
            <w:tcBorders>
              <w:bottom w:val="single" w:sz="4" w:space="0" w:color="auto"/>
            </w:tcBorders>
            <w:shd w:val="clear" w:color="auto" w:fill="auto"/>
          </w:tcPr>
          <w:p w14:paraId="0A01CB71" w14:textId="77777777" w:rsidR="008B4D09" w:rsidRDefault="008B4D09" w:rsidP="008B4D09">
            <w:pPr>
              <w:rPr>
                <w:rFonts w:ascii="Calibri" w:hAnsi="Calibri"/>
                <w:b/>
                <w:lang w:val="id-ID"/>
              </w:rPr>
            </w:pPr>
          </w:p>
          <w:p w14:paraId="01E66D4B" w14:textId="61044CB3" w:rsidR="008B4D09" w:rsidRDefault="008B4D09" w:rsidP="008B4D09">
            <w:pPr>
              <w:rPr>
                <w:rFonts w:ascii="Calibri" w:hAnsi="Calibri"/>
                <w:b/>
                <w:lang w:val="id-ID"/>
              </w:rPr>
            </w:pPr>
          </w:p>
          <w:p w14:paraId="7CFF50BB" w14:textId="77777777" w:rsidR="008B4D09" w:rsidRDefault="008B4D09" w:rsidP="008B4D09">
            <w:pPr>
              <w:rPr>
                <w:rFonts w:ascii="Calibri" w:hAnsi="Calibri"/>
                <w:b/>
                <w:lang w:val="id-ID"/>
              </w:rPr>
            </w:pPr>
          </w:p>
          <w:p w14:paraId="719FBBB4" w14:textId="77777777" w:rsidR="008B4D09" w:rsidRPr="000A415C" w:rsidRDefault="008B4D09" w:rsidP="008B4D09">
            <w:pPr>
              <w:rPr>
                <w:rFonts w:ascii="Calibri" w:hAnsi="Calibri"/>
                <w:u w:val="single"/>
                <w:lang w:val="en-AU"/>
              </w:rPr>
            </w:pPr>
            <w:proofErr w:type="spellStart"/>
            <w:r>
              <w:rPr>
                <w:rFonts w:ascii="Calibri" w:hAnsi="Calibri"/>
                <w:u w:val="single"/>
                <w:lang w:val="en-AU"/>
              </w:rPr>
              <w:t>Thamrin</w:t>
            </w:r>
            <w:proofErr w:type="spellEnd"/>
            <w:r>
              <w:rPr>
                <w:rFonts w:ascii="Calibri" w:hAnsi="Calibri"/>
                <w:u w:val="single"/>
                <w:lang w:val="en-AU"/>
              </w:rPr>
              <w:t xml:space="preserve">, </w:t>
            </w:r>
            <w:proofErr w:type="spellStart"/>
            <w:r>
              <w:rPr>
                <w:rFonts w:ascii="Calibri" w:hAnsi="Calibri"/>
                <w:u w:val="single"/>
                <w:lang w:val="en-AU"/>
              </w:rPr>
              <w:t>S.Pd</w:t>
            </w:r>
            <w:proofErr w:type="spellEnd"/>
            <w:r>
              <w:rPr>
                <w:rFonts w:ascii="Calibri" w:hAnsi="Calibri"/>
                <w:u w:val="single"/>
                <w:lang w:val="en-AU"/>
              </w:rPr>
              <w:t>., MT.</w:t>
            </w:r>
          </w:p>
          <w:p w14:paraId="60A96426" w14:textId="17F0E227" w:rsidR="008B4D09" w:rsidRPr="00FE6142" w:rsidRDefault="008B4D09" w:rsidP="008B4D09">
            <w:pPr>
              <w:rPr>
                <w:b/>
                <w:sz w:val="22"/>
                <w:szCs w:val="22"/>
                <w:lang w:val="id-ID"/>
              </w:rPr>
            </w:pPr>
            <w:r>
              <w:rPr>
                <w:rFonts w:ascii="Calibri" w:hAnsi="Calibri"/>
                <w:lang w:val="id-ID"/>
              </w:rPr>
              <w:t xml:space="preserve">NIP. </w:t>
            </w:r>
            <w:r w:rsidRPr="000A415C">
              <w:rPr>
                <w:rFonts w:ascii="Calibri" w:hAnsi="Calibri"/>
                <w:lang w:val="id-ID"/>
              </w:rPr>
              <w:t>197701012008121001</w:t>
            </w:r>
          </w:p>
        </w:tc>
        <w:tc>
          <w:tcPr>
            <w:tcW w:w="3732" w:type="dxa"/>
            <w:gridSpan w:val="4"/>
            <w:tcBorders>
              <w:bottom w:val="single" w:sz="4" w:space="0" w:color="auto"/>
            </w:tcBorders>
            <w:shd w:val="clear" w:color="auto" w:fill="auto"/>
          </w:tcPr>
          <w:p w14:paraId="7376B17D" w14:textId="77777777" w:rsidR="008B4D09" w:rsidRDefault="008B4D09" w:rsidP="008B4D09">
            <w:pPr>
              <w:rPr>
                <w:rFonts w:ascii="Calibri" w:hAnsi="Calibri"/>
                <w:b/>
                <w:lang w:val="id-ID"/>
              </w:rPr>
            </w:pPr>
          </w:p>
          <w:p w14:paraId="01DB5157" w14:textId="69C910BD" w:rsidR="008B4D09" w:rsidRDefault="008B4D09" w:rsidP="008B4D09">
            <w:pPr>
              <w:rPr>
                <w:rFonts w:ascii="Calibri" w:hAnsi="Calibri"/>
                <w:b/>
                <w:lang w:val="id-ID"/>
              </w:rPr>
            </w:pPr>
          </w:p>
          <w:p w14:paraId="619417C5" w14:textId="77777777" w:rsidR="008B4D09" w:rsidRDefault="008B4D09" w:rsidP="008B4D09">
            <w:pPr>
              <w:rPr>
                <w:rFonts w:ascii="Calibri" w:hAnsi="Calibri"/>
                <w:b/>
                <w:lang w:val="id-ID"/>
              </w:rPr>
            </w:pPr>
          </w:p>
          <w:p w14:paraId="55CC2702" w14:textId="77777777" w:rsidR="008B4D09" w:rsidRPr="000A415C" w:rsidRDefault="008B4D09" w:rsidP="008B4D09">
            <w:pPr>
              <w:rPr>
                <w:rFonts w:ascii="Calibri" w:hAnsi="Calibri"/>
                <w:u w:val="single"/>
                <w:lang w:val="en-AU"/>
              </w:rPr>
            </w:pPr>
            <w:proofErr w:type="spellStart"/>
            <w:r>
              <w:rPr>
                <w:rFonts w:ascii="Calibri" w:hAnsi="Calibri"/>
                <w:u w:val="single"/>
                <w:lang w:val="en-AU"/>
              </w:rPr>
              <w:t>Khairi</w:t>
            </w:r>
            <w:proofErr w:type="spellEnd"/>
            <w:r>
              <w:rPr>
                <w:rFonts w:ascii="Calibri" w:hAnsi="Calibri"/>
                <w:u w:val="single"/>
                <w:lang w:val="en-AU"/>
              </w:rPr>
              <w:t xml:space="preserve"> </w:t>
            </w:r>
            <w:proofErr w:type="spellStart"/>
            <w:r>
              <w:rPr>
                <w:rFonts w:ascii="Calibri" w:hAnsi="Calibri"/>
                <w:u w:val="single"/>
                <w:lang w:val="en-AU"/>
              </w:rPr>
              <w:t>Budayawan</w:t>
            </w:r>
            <w:proofErr w:type="spellEnd"/>
            <w:r>
              <w:rPr>
                <w:rFonts w:ascii="Calibri" w:hAnsi="Calibri"/>
                <w:u w:val="single"/>
                <w:lang w:val="en-AU"/>
              </w:rPr>
              <w:t xml:space="preserve">, </w:t>
            </w:r>
            <w:proofErr w:type="spellStart"/>
            <w:r>
              <w:rPr>
                <w:rFonts w:ascii="Calibri" w:hAnsi="Calibri"/>
                <w:u w:val="single"/>
                <w:lang w:val="en-AU"/>
              </w:rPr>
              <w:t>S.Pd</w:t>
            </w:r>
            <w:proofErr w:type="spellEnd"/>
            <w:r>
              <w:rPr>
                <w:rFonts w:ascii="Calibri" w:hAnsi="Calibri"/>
                <w:u w:val="single"/>
                <w:lang w:val="en-AU"/>
              </w:rPr>
              <w:t xml:space="preserve">., M. </w:t>
            </w:r>
            <w:proofErr w:type="spellStart"/>
            <w:r>
              <w:rPr>
                <w:rFonts w:ascii="Calibri" w:hAnsi="Calibri"/>
                <w:u w:val="single"/>
                <w:lang w:val="en-AU"/>
              </w:rPr>
              <w:t>Kom</w:t>
            </w:r>
            <w:proofErr w:type="spellEnd"/>
            <w:r>
              <w:rPr>
                <w:rFonts w:ascii="Calibri" w:hAnsi="Calibri"/>
                <w:u w:val="single"/>
                <w:lang w:val="en-AU"/>
              </w:rPr>
              <w:t>.</w:t>
            </w:r>
          </w:p>
          <w:p w14:paraId="3A7FB7CD" w14:textId="14015E9C" w:rsidR="008B4D09" w:rsidRPr="00FE6142" w:rsidRDefault="008B4D09" w:rsidP="008B4D09">
            <w:pPr>
              <w:rPr>
                <w:b/>
                <w:sz w:val="22"/>
                <w:szCs w:val="22"/>
                <w:lang w:val="id-ID"/>
              </w:rPr>
            </w:pPr>
            <w:r>
              <w:rPr>
                <w:rFonts w:ascii="Calibri" w:hAnsi="Calibri"/>
                <w:lang w:val="id-ID"/>
              </w:rPr>
              <w:t xml:space="preserve">NIP. </w:t>
            </w:r>
            <w:r w:rsidRPr="000A415C">
              <w:rPr>
                <w:rFonts w:ascii="Calibri" w:hAnsi="Calibri"/>
                <w:lang w:val="id-ID"/>
              </w:rPr>
              <w:t>197608102003121002</w:t>
            </w:r>
          </w:p>
        </w:tc>
      </w:tr>
      <w:tr w:rsidR="00455D92" w:rsidRPr="00FE6142" w14:paraId="11A66ABD" w14:textId="77777777" w:rsidTr="00FB0330">
        <w:tc>
          <w:tcPr>
            <w:tcW w:w="2127" w:type="dxa"/>
            <w:gridSpan w:val="2"/>
            <w:vMerge w:val="restart"/>
            <w:shd w:val="clear" w:color="auto" w:fill="auto"/>
          </w:tcPr>
          <w:p w14:paraId="33ACBFB8" w14:textId="3E67986C" w:rsidR="00455D92" w:rsidRPr="00FE6142" w:rsidRDefault="00B81BD0" w:rsidP="00B81BD0">
            <w:pPr>
              <w:rPr>
                <w:b/>
                <w:sz w:val="22"/>
                <w:szCs w:val="22"/>
                <w:lang w:val="id-ID"/>
              </w:rPr>
            </w:pPr>
            <w:r>
              <w:rPr>
                <w:b/>
                <w:sz w:val="22"/>
                <w:szCs w:val="22"/>
                <w:lang w:val="id-ID"/>
              </w:rPr>
              <w:t xml:space="preserve">Program </w:t>
            </w:r>
            <w:r w:rsidR="00455D92" w:rsidRPr="00FE6142">
              <w:rPr>
                <w:b/>
                <w:sz w:val="22"/>
                <w:szCs w:val="22"/>
              </w:rPr>
              <w:t xml:space="preserve">Learning Outcomes </w:t>
            </w:r>
          </w:p>
        </w:tc>
        <w:tc>
          <w:tcPr>
            <w:tcW w:w="12521" w:type="dxa"/>
            <w:gridSpan w:val="9"/>
            <w:tcBorders>
              <w:bottom w:val="single" w:sz="8" w:space="0" w:color="auto"/>
            </w:tcBorders>
            <w:shd w:val="clear" w:color="auto" w:fill="E2EFD9"/>
          </w:tcPr>
          <w:p w14:paraId="0543B5E9" w14:textId="3217AC58" w:rsidR="00455D92" w:rsidRPr="00FE6142" w:rsidRDefault="00455D92" w:rsidP="00B81BD0">
            <w:pPr>
              <w:tabs>
                <w:tab w:val="left" w:pos="1806"/>
              </w:tabs>
              <w:rPr>
                <w:b/>
                <w:sz w:val="22"/>
                <w:szCs w:val="22"/>
                <w:lang w:val="id-ID" w:eastAsia="id-ID"/>
              </w:rPr>
            </w:pPr>
            <w:r w:rsidRPr="00FE6142">
              <w:rPr>
                <w:b/>
                <w:sz w:val="22"/>
                <w:szCs w:val="22"/>
                <w:lang w:val="id-ID" w:eastAsia="id-ID"/>
              </w:rPr>
              <w:t>Program Learning Outcomes (</w:t>
            </w:r>
            <w:r w:rsidR="00B81BD0">
              <w:rPr>
                <w:b/>
                <w:sz w:val="22"/>
                <w:szCs w:val="22"/>
                <w:lang w:val="id-ID" w:eastAsia="id-ID"/>
              </w:rPr>
              <w:t>PLO</w:t>
            </w:r>
            <w:r w:rsidRPr="00FE6142">
              <w:rPr>
                <w:b/>
                <w:sz w:val="22"/>
                <w:szCs w:val="22"/>
                <w:lang w:val="id-ID" w:eastAsia="id-ID"/>
              </w:rPr>
              <w:t>):</w:t>
            </w:r>
          </w:p>
        </w:tc>
      </w:tr>
      <w:tr w:rsidR="00834647" w:rsidRPr="00FE6142" w14:paraId="2B57447C" w14:textId="77777777" w:rsidTr="00FB0330">
        <w:trPr>
          <w:trHeight w:val="286"/>
        </w:trPr>
        <w:tc>
          <w:tcPr>
            <w:tcW w:w="2127" w:type="dxa"/>
            <w:gridSpan w:val="2"/>
            <w:vMerge/>
            <w:shd w:val="clear" w:color="auto" w:fill="auto"/>
          </w:tcPr>
          <w:p w14:paraId="385985E4" w14:textId="77777777" w:rsidR="00834647" w:rsidRPr="00FE6142" w:rsidRDefault="00834647" w:rsidP="00B17E32">
            <w:pPr>
              <w:rPr>
                <w:b/>
                <w:sz w:val="22"/>
                <w:szCs w:val="22"/>
              </w:rPr>
            </w:pPr>
          </w:p>
        </w:tc>
        <w:tc>
          <w:tcPr>
            <w:tcW w:w="12521" w:type="dxa"/>
            <w:gridSpan w:val="9"/>
            <w:tcBorders>
              <w:top w:val="single" w:sz="8" w:space="0" w:color="FFFFFF"/>
            </w:tcBorders>
            <w:shd w:val="clear" w:color="auto" w:fill="auto"/>
          </w:tcPr>
          <w:tbl>
            <w:tblPr>
              <w:tblW w:w="12017" w:type="dxa"/>
              <w:tblLayout w:type="fixed"/>
              <w:tblLook w:val="04A0" w:firstRow="1" w:lastRow="0" w:firstColumn="1" w:lastColumn="0" w:noHBand="0" w:noVBand="1"/>
            </w:tblPr>
            <w:tblGrid>
              <w:gridCol w:w="284"/>
              <w:gridCol w:w="11733"/>
            </w:tblGrid>
            <w:tr w:rsidR="00B81BD0" w14:paraId="73D1D4CC" w14:textId="77777777" w:rsidTr="00B81BD0">
              <w:tc>
                <w:tcPr>
                  <w:tcW w:w="12020" w:type="dxa"/>
                  <w:gridSpan w:val="2"/>
                  <w:hideMark/>
                </w:tcPr>
                <w:p w14:paraId="14A75E1A" w14:textId="77777777" w:rsidR="00B81BD0" w:rsidRDefault="00B81BD0" w:rsidP="00B81BD0">
                  <w:pPr>
                    <w:pStyle w:val="ListParagraph"/>
                    <w:numPr>
                      <w:ilvl w:val="1"/>
                      <w:numId w:val="30"/>
                    </w:numPr>
                    <w:ind w:left="378"/>
                    <w:jc w:val="both"/>
                  </w:pPr>
                  <w:r>
                    <w:rPr>
                      <w:lang w:val="id-ID"/>
                    </w:rPr>
                    <w:t xml:space="preserve">Possess a good ability to apply the basic science (mathematics and natural sciences) and other disciplines in profesional jobs / projects </w:t>
                  </w:r>
                  <w:r>
                    <w:rPr>
                      <w:color w:val="000000"/>
                    </w:rPr>
                    <w:t>(Knowledge-understanding)</w:t>
                  </w:r>
                </w:p>
              </w:tc>
            </w:tr>
            <w:tr w:rsidR="00B81BD0" w14:paraId="71E49D0B" w14:textId="77777777" w:rsidTr="00B81BD0">
              <w:tc>
                <w:tcPr>
                  <w:tcW w:w="284" w:type="dxa"/>
                </w:tcPr>
                <w:p w14:paraId="53DD8FA4" w14:textId="77777777" w:rsidR="00B81BD0" w:rsidRDefault="00B81BD0" w:rsidP="00B81BD0">
                  <w:pPr>
                    <w:spacing w:line="288" w:lineRule="auto"/>
                  </w:pPr>
                </w:p>
              </w:tc>
              <w:tc>
                <w:tcPr>
                  <w:tcW w:w="11736" w:type="dxa"/>
                  <w:hideMark/>
                </w:tcPr>
                <w:p w14:paraId="75DC7864" w14:textId="77777777" w:rsidR="00B81BD0" w:rsidRDefault="00B81BD0" w:rsidP="00B81BD0">
                  <w:pPr>
                    <w:pStyle w:val="ListParagraph"/>
                    <w:numPr>
                      <w:ilvl w:val="1"/>
                      <w:numId w:val="31"/>
                    </w:numPr>
                    <w:ind w:left="492" w:hanging="492"/>
                    <w:jc w:val="both"/>
                  </w:pPr>
                  <w:r>
                    <w:rPr>
                      <w:lang w:val="id-ID"/>
                    </w:rPr>
                    <w:t>possess a g</w:t>
                  </w:r>
                  <w:proofErr w:type="spellStart"/>
                  <w:r>
                    <w:t>ood</w:t>
                  </w:r>
                  <w:proofErr w:type="spellEnd"/>
                  <w:r>
                    <w:t xml:space="preserve"> understanding and can </w:t>
                  </w:r>
                  <w:r>
                    <w:rPr>
                      <w:lang w:val="id-ID"/>
                    </w:rPr>
                    <w:t xml:space="preserve">apply the </w:t>
                  </w:r>
                  <w:r>
                    <w:t>basic concept</w:t>
                  </w:r>
                  <w:r>
                    <w:rPr>
                      <w:lang w:val="id-ID"/>
                    </w:rPr>
                    <w:t xml:space="preserve"> of mathematics to </w:t>
                  </w:r>
                  <w:r>
                    <w:t xml:space="preserve">solve </w:t>
                  </w:r>
                  <w:r>
                    <w:rPr>
                      <w:lang w:val="id-ID"/>
                    </w:rPr>
                    <w:t xml:space="preserve">various technical </w:t>
                  </w:r>
                  <w:r>
                    <w:t xml:space="preserve">problems </w:t>
                  </w:r>
                </w:p>
                <w:p w14:paraId="26039129" w14:textId="77777777" w:rsidR="00B81BD0" w:rsidRDefault="00B81BD0" w:rsidP="00B81BD0">
                  <w:pPr>
                    <w:pStyle w:val="ListParagraph"/>
                    <w:numPr>
                      <w:ilvl w:val="1"/>
                      <w:numId w:val="31"/>
                    </w:numPr>
                    <w:ind w:left="492" w:hanging="492"/>
                    <w:jc w:val="both"/>
                  </w:pPr>
                  <w:r>
                    <w:rPr>
                      <w:lang w:val="id-ID"/>
                    </w:rPr>
                    <w:t>possess a g</w:t>
                  </w:r>
                  <w:proofErr w:type="spellStart"/>
                  <w:r>
                    <w:t>ood</w:t>
                  </w:r>
                  <w:proofErr w:type="spellEnd"/>
                  <w:r>
                    <w:t xml:space="preserve"> understanding and can </w:t>
                  </w:r>
                  <w:r>
                    <w:rPr>
                      <w:lang w:val="id-ID"/>
                    </w:rPr>
                    <w:t xml:space="preserve">apply </w:t>
                  </w:r>
                  <w:r>
                    <w:t>basic</w:t>
                  </w:r>
                  <w:r>
                    <w:rPr>
                      <w:lang w:val="id-ID"/>
                    </w:rPr>
                    <w:t xml:space="preserve"> the</w:t>
                  </w:r>
                  <w:r>
                    <w:t xml:space="preserve"> </w:t>
                  </w:r>
                  <w:r>
                    <w:rPr>
                      <w:lang w:val="id-ID"/>
                    </w:rPr>
                    <w:t xml:space="preserve">concept of physic </w:t>
                  </w:r>
                  <w:r>
                    <w:t xml:space="preserve">to solve </w:t>
                  </w:r>
                  <w:r>
                    <w:rPr>
                      <w:lang w:val="id-ID"/>
                    </w:rPr>
                    <w:t xml:space="preserve">various technical </w:t>
                  </w:r>
                  <w:r>
                    <w:t>problems</w:t>
                  </w:r>
                </w:p>
              </w:tc>
            </w:tr>
            <w:tr w:rsidR="00B81BD0" w14:paraId="0B5BCE46" w14:textId="77777777" w:rsidTr="00B81BD0">
              <w:tc>
                <w:tcPr>
                  <w:tcW w:w="284" w:type="dxa"/>
                </w:tcPr>
                <w:p w14:paraId="6A69B650" w14:textId="77777777" w:rsidR="00B81BD0" w:rsidRDefault="00B81BD0" w:rsidP="00B81BD0">
                  <w:pPr>
                    <w:spacing w:line="288" w:lineRule="auto"/>
                  </w:pPr>
                </w:p>
              </w:tc>
              <w:tc>
                <w:tcPr>
                  <w:tcW w:w="11736" w:type="dxa"/>
                  <w:hideMark/>
                </w:tcPr>
                <w:p w14:paraId="74841D0F" w14:textId="77777777" w:rsidR="00B81BD0" w:rsidRDefault="00B81BD0" w:rsidP="00B81BD0">
                  <w:pPr>
                    <w:pStyle w:val="ListParagraph"/>
                    <w:numPr>
                      <w:ilvl w:val="1"/>
                      <w:numId w:val="31"/>
                    </w:numPr>
                    <w:ind w:left="492" w:hanging="492"/>
                    <w:jc w:val="both"/>
                  </w:pPr>
                  <w:r>
                    <w:rPr>
                      <w:lang w:val="id-ID"/>
                    </w:rPr>
                    <w:t>possess a g</w:t>
                  </w:r>
                  <w:proofErr w:type="spellStart"/>
                  <w:r>
                    <w:t>ood</w:t>
                  </w:r>
                  <w:proofErr w:type="spellEnd"/>
                  <w:r>
                    <w:t xml:space="preserve"> understanding and can </w:t>
                  </w:r>
                  <w:r>
                    <w:rPr>
                      <w:lang w:val="id-ID"/>
                    </w:rPr>
                    <w:t>apply</w:t>
                  </w:r>
                  <w:r>
                    <w:t xml:space="preserve"> basic </w:t>
                  </w:r>
                  <w:r>
                    <w:rPr>
                      <w:lang w:val="id-ID"/>
                    </w:rPr>
                    <w:t xml:space="preserve">the concept of chemistry </w:t>
                  </w:r>
                  <w:r>
                    <w:t xml:space="preserve">to solve </w:t>
                  </w:r>
                  <w:r>
                    <w:rPr>
                      <w:lang w:val="id-ID"/>
                    </w:rPr>
                    <w:t xml:space="preserve">various technical </w:t>
                  </w:r>
                  <w:r>
                    <w:t xml:space="preserve">problems </w:t>
                  </w:r>
                </w:p>
              </w:tc>
            </w:tr>
            <w:tr w:rsidR="00B81BD0" w14:paraId="4A482889" w14:textId="77777777" w:rsidTr="00B81BD0">
              <w:tc>
                <w:tcPr>
                  <w:tcW w:w="12020" w:type="dxa"/>
                  <w:gridSpan w:val="2"/>
                  <w:hideMark/>
                </w:tcPr>
                <w:p w14:paraId="5C0516CA" w14:textId="77777777" w:rsidR="00B81BD0" w:rsidRDefault="00B81BD0" w:rsidP="00B81BD0">
                  <w:pPr>
                    <w:pStyle w:val="ListParagraph"/>
                    <w:numPr>
                      <w:ilvl w:val="0"/>
                      <w:numId w:val="31"/>
                    </w:numPr>
                    <w:jc w:val="both"/>
                  </w:pPr>
                  <w:r>
                    <w:rPr>
                      <w:lang w:val="id-ID"/>
                    </w:rPr>
                    <w:t xml:space="preserve">Possess a critical and creative thingking in identifying, formulating, problem solving and evaluating various problems in mechanical engineering using the most appropriate and effective scientific method </w:t>
                  </w:r>
                  <w:r>
                    <w:rPr>
                      <w:b/>
                      <w:i/>
                      <w:color w:val="000000"/>
                    </w:rPr>
                    <w:t>(Engineering analysis, investigations and assessment)</w:t>
                  </w:r>
                  <w:r>
                    <w:rPr>
                      <w:b/>
                      <w:i/>
                      <w:color w:val="000000"/>
                      <w:lang w:val="id-ID"/>
                    </w:rPr>
                    <w:t>:</w:t>
                  </w:r>
                </w:p>
              </w:tc>
            </w:tr>
            <w:tr w:rsidR="00B81BD0" w14:paraId="5468A455" w14:textId="77777777" w:rsidTr="00B81BD0">
              <w:trPr>
                <w:trHeight w:val="273"/>
              </w:trPr>
              <w:tc>
                <w:tcPr>
                  <w:tcW w:w="284" w:type="dxa"/>
                </w:tcPr>
                <w:p w14:paraId="4D47F1DA" w14:textId="77777777" w:rsidR="00B81BD0" w:rsidRDefault="00B81BD0" w:rsidP="00B81BD0"/>
              </w:tc>
              <w:tc>
                <w:tcPr>
                  <w:tcW w:w="11736" w:type="dxa"/>
                  <w:hideMark/>
                </w:tcPr>
                <w:p w14:paraId="5C16091E" w14:textId="77777777" w:rsidR="00B81BD0" w:rsidRDefault="00B81BD0" w:rsidP="00B81BD0">
                  <w:pPr>
                    <w:pStyle w:val="ListParagraph"/>
                    <w:numPr>
                      <w:ilvl w:val="1"/>
                      <w:numId w:val="31"/>
                    </w:numPr>
                    <w:ind w:left="492" w:hanging="492"/>
                    <w:jc w:val="both"/>
                    <w:rPr>
                      <w:color w:val="000000"/>
                    </w:rPr>
                  </w:pPr>
                  <w:r>
                    <w:rPr>
                      <w:color w:val="000000"/>
                      <w:lang w:val="id-ID"/>
                    </w:rPr>
                    <w:t xml:space="preserve">problem identification skills </w:t>
                  </w:r>
                </w:p>
              </w:tc>
            </w:tr>
            <w:tr w:rsidR="00B81BD0" w14:paraId="38768A23" w14:textId="77777777" w:rsidTr="00B81BD0">
              <w:trPr>
                <w:trHeight w:val="191"/>
              </w:trPr>
              <w:tc>
                <w:tcPr>
                  <w:tcW w:w="284" w:type="dxa"/>
                </w:tcPr>
                <w:p w14:paraId="4D7521F3" w14:textId="77777777" w:rsidR="00B81BD0" w:rsidRDefault="00B81BD0" w:rsidP="00B81BD0"/>
              </w:tc>
              <w:tc>
                <w:tcPr>
                  <w:tcW w:w="11736" w:type="dxa"/>
                  <w:hideMark/>
                </w:tcPr>
                <w:p w14:paraId="21A455A6" w14:textId="77777777" w:rsidR="00B81BD0" w:rsidRDefault="00B81BD0" w:rsidP="00B81BD0">
                  <w:pPr>
                    <w:pStyle w:val="ListParagraph"/>
                    <w:numPr>
                      <w:ilvl w:val="1"/>
                      <w:numId w:val="31"/>
                    </w:numPr>
                    <w:ind w:left="492" w:hanging="492"/>
                    <w:jc w:val="both"/>
                    <w:rPr>
                      <w:color w:val="000000"/>
                    </w:rPr>
                  </w:pPr>
                  <w:r>
                    <w:rPr>
                      <w:color w:val="000000"/>
                      <w:lang w:val="id-ID"/>
                    </w:rPr>
                    <w:t>problem analysis skills</w:t>
                  </w:r>
                </w:p>
              </w:tc>
            </w:tr>
            <w:tr w:rsidR="00B81BD0" w14:paraId="48870D4B" w14:textId="77777777" w:rsidTr="00B81BD0">
              <w:tc>
                <w:tcPr>
                  <w:tcW w:w="284" w:type="dxa"/>
                </w:tcPr>
                <w:p w14:paraId="369E2979" w14:textId="77777777" w:rsidR="00B81BD0" w:rsidRDefault="00B81BD0" w:rsidP="00B81BD0"/>
              </w:tc>
              <w:tc>
                <w:tcPr>
                  <w:tcW w:w="11736" w:type="dxa"/>
                  <w:hideMark/>
                </w:tcPr>
                <w:p w14:paraId="6CA9C8BE" w14:textId="77777777" w:rsidR="00B81BD0" w:rsidRDefault="00B81BD0" w:rsidP="00B81BD0">
                  <w:pPr>
                    <w:pStyle w:val="ListParagraph"/>
                    <w:numPr>
                      <w:ilvl w:val="1"/>
                      <w:numId w:val="31"/>
                    </w:numPr>
                    <w:ind w:left="492" w:hanging="492"/>
                    <w:jc w:val="both"/>
                    <w:rPr>
                      <w:color w:val="000000"/>
                    </w:rPr>
                  </w:pPr>
                  <w:r>
                    <w:rPr>
                      <w:color w:val="000000"/>
                      <w:lang w:val="id-ID"/>
                    </w:rPr>
                    <w:t>problem evaluation skills</w:t>
                  </w:r>
                </w:p>
              </w:tc>
            </w:tr>
            <w:tr w:rsidR="00B81BD0" w14:paraId="62944E5E" w14:textId="77777777" w:rsidTr="00B81BD0">
              <w:tc>
                <w:tcPr>
                  <w:tcW w:w="12020" w:type="dxa"/>
                  <w:gridSpan w:val="2"/>
                  <w:hideMark/>
                </w:tcPr>
                <w:p w14:paraId="0015E239" w14:textId="77777777" w:rsidR="00B81BD0" w:rsidRDefault="00B81BD0" w:rsidP="00B81BD0">
                  <w:pPr>
                    <w:pStyle w:val="ListParagraph"/>
                    <w:numPr>
                      <w:ilvl w:val="0"/>
                      <w:numId w:val="31"/>
                    </w:numPr>
                    <w:jc w:val="both"/>
                  </w:pPr>
                  <w:r>
                    <w:rPr>
                      <w:lang w:val="id-ID"/>
                    </w:rPr>
                    <w:t>Possess</w:t>
                  </w:r>
                  <w:r>
                    <w:t xml:space="preserve"> </w:t>
                  </w:r>
                  <w:r>
                    <w:rPr>
                      <w:lang w:val="id-ID"/>
                    </w:rPr>
                    <w:t>a good</w:t>
                  </w:r>
                  <w:r>
                    <w:t xml:space="preserve"> ability in designing, manufacturing and operating machines </w:t>
                  </w:r>
                  <w:r>
                    <w:rPr>
                      <w:b/>
                      <w:i/>
                      <w:color w:val="000000"/>
                    </w:rPr>
                    <w:t>(Engineering design)</w:t>
                  </w:r>
                </w:p>
              </w:tc>
            </w:tr>
            <w:tr w:rsidR="00B81BD0" w14:paraId="5CB2CA6B" w14:textId="77777777" w:rsidTr="00B81BD0">
              <w:tc>
                <w:tcPr>
                  <w:tcW w:w="284" w:type="dxa"/>
                </w:tcPr>
                <w:p w14:paraId="6E8F45B0" w14:textId="77777777" w:rsidR="00B81BD0" w:rsidRDefault="00B81BD0" w:rsidP="00B81BD0">
                  <w:pPr>
                    <w:spacing w:line="288" w:lineRule="auto"/>
                  </w:pPr>
                </w:p>
              </w:tc>
              <w:tc>
                <w:tcPr>
                  <w:tcW w:w="11736" w:type="dxa"/>
                  <w:hideMark/>
                </w:tcPr>
                <w:p w14:paraId="09715ABD" w14:textId="77777777" w:rsidR="00B81BD0" w:rsidRDefault="00B81BD0" w:rsidP="00B81BD0">
                  <w:pPr>
                    <w:pStyle w:val="ListParagraph"/>
                    <w:numPr>
                      <w:ilvl w:val="1"/>
                      <w:numId w:val="31"/>
                    </w:numPr>
                    <w:ind w:left="492" w:hanging="492"/>
                    <w:jc w:val="both"/>
                  </w:pPr>
                  <w:r>
                    <w:rPr>
                      <w:lang w:val="id-ID"/>
                    </w:rPr>
                    <w:t>able to formulate ideas/concepts into a technical drawing, design and budget plans</w:t>
                  </w:r>
                </w:p>
              </w:tc>
            </w:tr>
            <w:tr w:rsidR="00B81BD0" w14:paraId="531B9DC2" w14:textId="77777777" w:rsidTr="00B81BD0">
              <w:tc>
                <w:tcPr>
                  <w:tcW w:w="284" w:type="dxa"/>
                </w:tcPr>
                <w:p w14:paraId="520C48D5" w14:textId="77777777" w:rsidR="00B81BD0" w:rsidRDefault="00B81BD0" w:rsidP="00B81BD0">
                  <w:pPr>
                    <w:spacing w:line="288" w:lineRule="auto"/>
                  </w:pPr>
                </w:p>
              </w:tc>
              <w:tc>
                <w:tcPr>
                  <w:tcW w:w="11736" w:type="dxa"/>
                  <w:hideMark/>
                </w:tcPr>
                <w:p w14:paraId="3C52E4AD" w14:textId="77777777" w:rsidR="00B81BD0" w:rsidRDefault="00B81BD0" w:rsidP="00B81BD0">
                  <w:pPr>
                    <w:pStyle w:val="ListParagraph"/>
                    <w:numPr>
                      <w:ilvl w:val="1"/>
                      <w:numId w:val="31"/>
                    </w:numPr>
                    <w:ind w:left="492" w:hanging="492"/>
                    <w:jc w:val="both"/>
                  </w:pPr>
                  <w:r>
                    <w:rPr>
                      <w:lang w:val="id-ID"/>
                    </w:rPr>
                    <w:t>able to operate various machines and other engineering equipment with the correct standard operating procedure</w:t>
                  </w:r>
                </w:p>
              </w:tc>
            </w:tr>
            <w:tr w:rsidR="00B81BD0" w14:paraId="4CD9995A" w14:textId="77777777" w:rsidTr="00B81BD0">
              <w:trPr>
                <w:trHeight w:val="173"/>
              </w:trPr>
              <w:tc>
                <w:tcPr>
                  <w:tcW w:w="284" w:type="dxa"/>
                </w:tcPr>
                <w:p w14:paraId="657FFE4E" w14:textId="77777777" w:rsidR="00B81BD0" w:rsidRDefault="00B81BD0" w:rsidP="00B81BD0">
                  <w:pPr>
                    <w:spacing w:line="288" w:lineRule="auto"/>
                  </w:pPr>
                </w:p>
              </w:tc>
              <w:tc>
                <w:tcPr>
                  <w:tcW w:w="11736" w:type="dxa"/>
                  <w:hideMark/>
                </w:tcPr>
                <w:p w14:paraId="7A4BE693" w14:textId="77777777" w:rsidR="00B81BD0" w:rsidRDefault="00B81BD0" w:rsidP="00B81BD0">
                  <w:pPr>
                    <w:pStyle w:val="ListParagraph"/>
                    <w:numPr>
                      <w:ilvl w:val="1"/>
                      <w:numId w:val="31"/>
                    </w:numPr>
                    <w:ind w:left="492" w:hanging="492"/>
                    <w:jc w:val="both"/>
                  </w:pPr>
                  <w:r>
                    <w:rPr>
                      <w:lang w:val="id-ID"/>
                    </w:rPr>
                    <w:t>able to design a machine or machinery system based on a valid scientific theory</w:t>
                  </w:r>
                </w:p>
              </w:tc>
            </w:tr>
            <w:tr w:rsidR="00B81BD0" w14:paraId="793D53A7" w14:textId="77777777" w:rsidTr="00B81BD0">
              <w:tc>
                <w:tcPr>
                  <w:tcW w:w="284" w:type="dxa"/>
                </w:tcPr>
                <w:p w14:paraId="52DCE697" w14:textId="77777777" w:rsidR="00B81BD0" w:rsidRDefault="00B81BD0" w:rsidP="00B81BD0">
                  <w:pPr>
                    <w:spacing w:line="288" w:lineRule="auto"/>
                  </w:pPr>
                </w:p>
              </w:tc>
              <w:tc>
                <w:tcPr>
                  <w:tcW w:w="11736" w:type="dxa"/>
                  <w:hideMark/>
                </w:tcPr>
                <w:p w14:paraId="7F8700F9" w14:textId="77777777" w:rsidR="00B81BD0" w:rsidRDefault="00B81BD0" w:rsidP="00B81BD0">
                  <w:pPr>
                    <w:pStyle w:val="ListParagraph"/>
                    <w:numPr>
                      <w:ilvl w:val="1"/>
                      <w:numId w:val="31"/>
                    </w:numPr>
                    <w:ind w:left="492" w:hanging="492"/>
                    <w:jc w:val="both"/>
                  </w:pPr>
                  <w:r>
                    <w:rPr>
                      <w:lang w:val="id-ID"/>
                    </w:rPr>
                    <w:t>able to realize a concept/design into a prototype, manufacturing process and engineering system</w:t>
                  </w:r>
                </w:p>
              </w:tc>
            </w:tr>
            <w:tr w:rsidR="00B81BD0" w14:paraId="01A01224" w14:textId="77777777" w:rsidTr="00B81BD0">
              <w:tc>
                <w:tcPr>
                  <w:tcW w:w="12020" w:type="dxa"/>
                  <w:gridSpan w:val="2"/>
                  <w:hideMark/>
                </w:tcPr>
                <w:p w14:paraId="40BF2FF8" w14:textId="77777777" w:rsidR="00B81BD0" w:rsidRDefault="00B81BD0" w:rsidP="00B81BD0">
                  <w:pPr>
                    <w:pStyle w:val="ListParagraph"/>
                    <w:numPr>
                      <w:ilvl w:val="0"/>
                      <w:numId w:val="31"/>
                    </w:numPr>
                    <w:jc w:val="both"/>
                  </w:pPr>
                  <w:r>
                    <w:rPr>
                      <w:lang w:val="id-ID"/>
                    </w:rPr>
                    <w:t xml:space="preserve">Possess a good ability to design, organize and evaluate the education and learning process in </w:t>
                  </w:r>
                  <w:r>
                    <w:rPr>
                      <w:i/>
                      <w:lang w:val="id-ID"/>
                    </w:rPr>
                    <w:t>m</w:t>
                  </w:r>
                  <w:proofErr w:type="spellStart"/>
                  <w:r>
                    <w:rPr>
                      <w:i/>
                    </w:rPr>
                    <w:t>echanical</w:t>
                  </w:r>
                  <w:proofErr w:type="spellEnd"/>
                  <w:r>
                    <w:rPr>
                      <w:i/>
                    </w:rPr>
                    <w:t xml:space="preserve"> </w:t>
                  </w:r>
                  <w:r>
                    <w:rPr>
                      <w:i/>
                      <w:lang w:val="id-ID"/>
                    </w:rPr>
                    <w:t>e</w:t>
                  </w:r>
                  <w:proofErr w:type="spellStart"/>
                  <w:r>
                    <w:rPr>
                      <w:i/>
                    </w:rPr>
                    <w:t>ngineering</w:t>
                  </w:r>
                  <w:proofErr w:type="spellEnd"/>
                  <w:r>
                    <w:rPr>
                      <w:i/>
                    </w:rPr>
                    <w:t xml:space="preserve"> </w:t>
                  </w:r>
                  <w:r>
                    <w:rPr>
                      <w:i/>
                      <w:lang w:val="id-ID"/>
                    </w:rPr>
                    <w:t>v</w:t>
                  </w:r>
                  <w:proofErr w:type="spellStart"/>
                  <w:r>
                    <w:rPr>
                      <w:i/>
                    </w:rPr>
                    <w:t>ocational</w:t>
                  </w:r>
                  <w:proofErr w:type="spellEnd"/>
                  <w:r>
                    <w:rPr>
                      <w:i/>
                    </w:rPr>
                    <w:t xml:space="preserve"> </w:t>
                  </w:r>
                  <w:r>
                    <w:rPr>
                      <w:i/>
                      <w:lang w:val="id-ID"/>
                    </w:rPr>
                    <w:t>e</w:t>
                  </w:r>
                  <w:proofErr w:type="spellStart"/>
                  <w:r>
                    <w:rPr>
                      <w:i/>
                    </w:rPr>
                    <w:t>ducation</w:t>
                  </w:r>
                  <w:proofErr w:type="spellEnd"/>
                  <w:r>
                    <w:rPr>
                      <w:i/>
                    </w:rPr>
                    <w:t xml:space="preserve">. </w:t>
                  </w:r>
                  <w:r>
                    <w:rPr>
                      <w:b/>
                      <w:i/>
                      <w:color w:val="000000"/>
                    </w:rPr>
                    <w:t>(Education design)</w:t>
                  </w:r>
                </w:p>
              </w:tc>
            </w:tr>
            <w:tr w:rsidR="00B81BD0" w14:paraId="382164E8" w14:textId="77777777" w:rsidTr="00B81BD0">
              <w:tc>
                <w:tcPr>
                  <w:tcW w:w="284" w:type="dxa"/>
                </w:tcPr>
                <w:p w14:paraId="74E4A8C5" w14:textId="77777777" w:rsidR="00B81BD0" w:rsidRDefault="00B81BD0" w:rsidP="00B81BD0">
                  <w:pPr>
                    <w:spacing w:line="288" w:lineRule="auto"/>
                  </w:pPr>
                </w:p>
              </w:tc>
              <w:tc>
                <w:tcPr>
                  <w:tcW w:w="11736" w:type="dxa"/>
                  <w:hideMark/>
                </w:tcPr>
                <w:p w14:paraId="032B8887" w14:textId="77777777" w:rsidR="00B81BD0" w:rsidRDefault="00B81BD0" w:rsidP="00B81BD0">
                  <w:pPr>
                    <w:pStyle w:val="ListParagraph"/>
                    <w:numPr>
                      <w:ilvl w:val="1"/>
                      <w:numId w:val="31"/>
                    </w:numPr>
                    <w:ind w:left="492" w:hanging="492"/>
                    <w:jc w:val="both"/>
                  </w:pPr>
                  <w:r>
                    <w:rPr>
                      <w:lang w:val="id-ID"/>
                    </w:rPr>
                    <w:t>able to design curriculum and learning process by considering various aspects</w:t>
                  </w:r>
                </w:p>
              </w:tc>
            </w:tr>
            <w:tr w:rsidR="00B81BD0" w14:paraId="02B9736E" w14:textId="77777777" w:rsidTr="00B81BD0">
              <w:trPr>
                <w:trHeight w:val="115"/>
              </w:trPr>
              <w:tc>
                <w:tcPr>
                  <w:tcW w:w="284" w:type="dxa"/>
                </w:tcPr>
                <w:p w14:paraId="7428E528" w14:textId="77777777" w:rsidR="00B81BD0" w:rsidRDefault="00B81BD0" w:rsidP="00B81BD0">
                  <w:pPr>
                    <w:spacing w:line="288" w:lineRule="auto"/>
                  </w:pPr>
                </w:p>
              </w:tc>
              <w:tc>
                <w:tcPr>
                  <w:tcW w:w="11736" w:type="dxa"/>
                  <w:hideMark/>
                </w:tcPr>
                <w:p w14:paraId="5FEC2E4F" w14:textId="77777777" w:rsidR="00B81BD0" w:rsidRDefault="00B81BD0" w:rsidP="00B81BD0">
                  <w:pPr>
                    <w:pStyle w:val="ListParagraph"/>
                    <w:numPr>
                      <w:ilvl w:val="1"/>
                      <w:numId w:val="31"/>
                    </w:numPr>
                    <w:ind w:left="493" w:hanging="493"/>
                    <w:jc w:val="both"/>
                  </w:pPr>
                  <w:r>
                    <w:rPr>
                      <w:lang w:val="id-ID"/>
                    </w:rPr>
                    <w:t>able to organize, control, evaluate and improve the quality of the learning process</w:t>
                  </w:r>
                </w:p>
              </w:tc>
            </w:tr>
            <w:tr w:rsidR="00B81BD0" w14:paraId="6EEC062C" w14:textId="77777777" w:rsidTr="00B81BD0">
              <w:tc>
                <w:tcPr>
                  <w:tcW w:w="284" w:type="dxa"/>
                </w:tcPr>
                <w:p w14:paraId="1F8DF790" w14:textId="77777777" w:rsidR="00B81BD0" w:rsidRDefault="00B81BD0" w:rsidP="00B81BD0"/>
              </w:tc>
              <w:tc>
                <w:tcPr>
                  <w:tcW w:w="11736" w:type="dxa"/>
                  <w:hideMark/>
                </w:tcPr>
                <w:p w14:paraId="245F166C" w14:textId="77777777" w:rsidR="00B81BD0" w:rsidRDefault="00B81BD0" w:rsidP="00B81BD0">
                  <w:pPr>
                    <w:pStyle w:val="ListParagraph"/>
                    <w:numPr>
                      <w:ilvl w:val="1"/>
                      <w:numId w:val="31"/>
                    </w:numPr>
                    <w:ind w:left="492" w:hanging="492"/>
                    <w:jc w:val="both"/>
                  </w:pPr>
                  <w:r>
                    <w:rPr>
                      <w:lang w:val="id-ID"/>
                    </w:rPr>
                    <w:t>able to develop an interesting, effective and efficient learning medias</w:t>
                  </w:r>
                </w:p>
              </w:tc>
            </w:tr>
            <w:tr w:rsidR="00B81BD0" w14:paraId="293F2B41" w14:textId="77777777" w:rsidTr="00B81BD0">
              <w:tc>
                <w:tcPr>
                  <w:tcW w:w="12020" w:type="dxa"/>
                  <w:gridSpan w:val="2"/>
                  <w:hideMark/>
                </w:tcPr>
                <w:p w14:paraId="6FB5B720" w14:textId="77777777" w:rsidR="00B81BD0" w:rsidRDefault="00B81BD0" w:rsidP="00B81BD0">
                  <w:pPr>
                    <w:pStyle w:val="ListParagraph"/>
                    <w:numPr>
                      <w:ilvl w:val="0"/>
                      <w:numId w:val="31"/>
                    </w:numPr>
                    <w:jc w:val="both"/>
                  </w:pPr>
                  <w:r>
                    <w:rPr>
                      <w:lang w:val="id-ID"/>
                    </w:rPr>
                    <w:t>Possess a good  ability to adapt to development in science and technology and apply it into professional jobs by considering any non-technical aspects</w:t>
                  </w:r>
                  <w:r>
                    <w:t xml:space="preserve">. </w:t>
                  </w:r>
                  <w:r>
                    <w:rPr>
                      <w:b/>
                      <w:i/>
                      <w:color w:val="000000"/>
                    </w:rPr>
                    <w:t>(Engineering practice)</w:t>
                  </w:r>
                </w:p>
              </w:tc>
            </w:tr>
            <w:tr w:rsidR="00B81BD0" w14:paraId="150E5D2B" w14:textId="77777777" w:rsidTr="00B81BD0">
              <w:tc>
                <w:tcPr>
                  <w:tcW w:w="284" w:type="dxa"/>
                </w:tcPr>
                <w:p w14:paraId="776B345A" w14:textId="77777777" w:rsidR="00B81BD0" w:rsidRDefault="00B81BD0" w:rsidP="00B81BD0">
                  <w:pPr>
                    <w:spacing w:line="288" w:lineRule="auto"/>
                  </w:pPr>
                </w:p>
              </w:tc>
              <w:tc>
                <w:tcPr>
                  <w:tcW w:w="11736" w:type="dxa"/>
                  <w:hideMark/>
                </w:tcPr>
                <w:p w14:paraId="66C4556E" w14:textId="77777777" w:rsidR="00B81BD0" w:rsidRDefault="00B81BD0" w:rsidP="00B81BD0">
                  <w:pPr>
                    <w:pStyle w:val="ListParagraph"/>
                    <w:numPr>
                      <w:ilvl w:val="1"/>
                      <w:numId w:val="31"/>
                    </w:numPr>
                    <w:ind w:left="492" w:hanging="492"/>
                    <w:jc w:val="both"/>
                  </w:pPr>
                  <w:r>
                    <w:rPr>
                      <w:lang w:val="id-ID"/>
                    </w:rPr>
                    <w:t>able to innovate and develop technology in the field of mechanical engineering by considering social, economic and environmental aspects</w:t>
                  </w:r>
                </w:p>
              </w:tc>
            </w:tr>
            <w:tr w:rsidR="00B81BD0" w14:paraId="39DBDD6C" w14:textId="77777777" w:rsidTr="00B81BD0">
              <w:tc>
                <w:tcPr>
                  <w:tcW w:w="284" w:type="dxa"/>
                </w:tcPr>
                <w:p w14:paraId="6318E5EE" w14:textId="77777777" w:rsidR="00B81BD0" w:rsidRDefault="00B81BD0" w:rsidP="00B81BD0"/>
              </w:tc>
              <w:tc>
                <w:tcPr>
                  <w:tcW w:w="11736" w:type="dxa"/>
                  <w:hideMark/>
                </w:tcPr>
                <w:p w14:paraId="4D39B4DA" w14:textId="77777777" w:rsidR="00B81BD0" w:rsidRDefault="00B81BD0" w:rsidP="00B81BD0">
                  <w:pPr>
                    <w:pStyle w:val="ListParagraph"/>
                    <w:numPr>
                      <w:ilvl w:val="1"/>
                      <w:numId w:val="31"/>
                    </w:numPr>
                    <w:ind w:left="492" w:hanging="492"/>
                    <w:jc w:val="both"/>
                  </w:pPr>
                  <w:r>
                    <w:rPr>
                      <w:lang w:val="id-ID"/>
                    </w:rPr>
                    <w:t xml:space="preserve">able to carry out the optimization process and increase the efficiency of machines or machining system. </w:t>
                  </w:r>
                </w:p>
              </w:tc>
            </w:tr>
            <w:tr w:rsidR="00B81BD0" w14:paraId="44BE4159" w14:textId="77777777" w:rsidTr="00B81BD0">
              <w:trPr>
                <w:trHeight w:val="85"/>
              </w:trPr>
              <w:tc>
                <w:tcPr>
                  <w:tcW w:w="284" w:type="dxa"/>
                </w:tcPr>
                <w:p w14:paraId="42CA43FD" w14:textId="77777777" w:rsidR="00B81BD0" w:rsidRDefault="00B81BD0" w:rsidP="00B81BD0">
                  <w:pPr>
                    <w:spacing w:line="288" w:lineRule="auto"/>
                  </w:pPr>
                </w:p>
              </w:tc>
              <w:tc>
                <w:tcPr>
                  <w:tcW w:w="11736" w:type="dxa"/>
                  <w:hideMark/>
                </w:tcPr>
                <w:p w14:paraId="649F0CE3" w14:textId="77777777" w:rsidR="00B81BD0" w:rsidRDefault="00B81BD0" w:rsidP="00B81BD0">
                  <w:pPr>
                    <w:pStyle w:val="ListParagraph"/>
                    <w:numPr>
                      <w:ilvl w:val="1"/>
                      <w:numId w:val="31"/>
                    </w:numPr>
                    <w:ind w:left="492" w:hanging="492"/>
                    <w:jc w:val="both"/>
                  </w:pPr>
                  <w:r>
                    <w:rPr>
                      <w:lang w:val="id-ID"/>
                    </w:rPr>
                    <w:t>able to improve the performance of machine/ machinery system by applying the information technology</w:t>
                  </w:r>
                </w:p>
              </w:tc>
            </w:tr>
            <w:tr w:rsidR="00B81BD0" w14:paraId="4448CBD7" w14:textId="77777777" w:rsidTr="00B81BD0">
              <w:tc>
                <w:tcPr>
                  <w:tcW w:w="12020" w:type="dxa"/>
                  <w:gridSpan w:val="2"/>
                  <w:hideMark/>
                </w:tcPr>
                <w:p w14:paraId="51DDC7DA" w14:textId="77777777" w:rsidR="00B81BD0" w:rsidRDefault="00B81BD0" w:rsidP="00B81BD0">
                  <w:pPr>
                    <w:pStyle w:val="ListParagraph"/>
                    <w:numPr>
                      <w:ilvl w:val="0"/>
                      <w:numId w:val="31"/>
                    </w:numPr>
                    <w:jc w:val="both"/>
                  </w:pPr>
                  <w:r>
                    <w:rPr>
                      <w:lang w:val="id-ID"/>
                    </w:rPr>
                    <w:t>Possess a good softskil and spirit of lifelong learning</w:t>
                  </w:r>
                  <w:r>
                    <w:t xml:space="preserve"> </w:t>
                  </w:r>
                  <w:r>
                    <w:rPr>
                      <w:b/>
                      <w:i/>
                      <w:color w:val="000000"/>
                    </w:rPr>
                    <w:t xml:space="preserve">(Transferable skill / </w:t>
                  </w:r>
                  <w:proofErr w:type="spellStart"/>
                  <w:r>
                    <w:rPr>
                      <w:b/>
                      <w:i/>
                      <w:color w:val="000000"/>
                    </w:rPr>
                    <w:t>softskill</w:t>
                  </w:r>
                  <w:proofErr w:type="spellEnd"/>
                  <w:r>
                    <w:rPr>
                      <w:b/>
                      <w:i/>
                      <w:color w:val="000000"/>
                    </w:rPr>
                    <w:t>)</w:t>
                  </w:r>
                </w:p>
              </w:tc>
            </w:tr>
            <w:tr w:rsidR="00B81BD0" w14:paraId="38D9C86C" w14:textId="77777777" w:rsidTr="00B81BD0">
              <w:trPr>
                <w:trHeight w:val="149"/>
              </w:trPr>
              <w:tc>
                <w:tcPr>
                  <w:tcW w:w="284" w:type="dxa"/>
                </w:tcPr>
                <w:p w14:paraId="37C0C22F" w14:textId="77777777" w:rsidR="00B81BD0" w:rsidRDefault="00B81BD0" w:rsidP="00B81BD0">
                  <w:pPr>
                    <w:spacing w:line="288" w:lineRule="auto"/>
                  </w:pPr>
                </w:p>
              </w:tc>
              <w:tc>
                <w:tcPr>
                  <w:tcW w:w="11736" w:type="dxa"/>
                  <w:hideMark/>
                </w:tcPr>
                <w:p w14:paraId="78E65F0F" w14:textId="77777777" w:rsidR="00B81BD0" w:rsidRDefault="00B81BD0" w:rsidP="00B81BD0">
                  <w:pPr>
                    <w:pStyle w:val="ListParagraph"/>
                    <w:numPr>
                      <w:ilvl w:val="1"/>
                      <w:numId w:val="31"/>
                    </w:numPr>
                    <w:ind w:left="492" w:hanging="492"/>
                    <w:jc w:val="both"/>
                  </w:pPr>
                  <w:r>
                    <w:rPr>
                      <w:lang w:val="id-ID"/>
                    </w:rPr>
                    <w:t xml:space="preserve">possess a religious character </w:t>
                  </w:r>
                </w:p>
              </w:tc>
            </w:tr>
            <w:tr w:rsidR="00B81BD0" w14:paraId="5419A079" w14:textId="77777777" w:rsidTr="00B81BD0">
              <w:tc>
                <w:tcPr>
                  <w:tcW w:w="284" w:type="dxa"/>
                </w:tcPr>
                <w:p w14:paraId="15EAA862" w14:textId="77777777" w:rsidR="00B81BD0" w:rsidRDefault="00B81BD0" w:rsidP="00B81BD0"/>
              </w:tc>
              <w:tc>
                <w:tcPr>
                  <w:tcW w:w="11736" w:type="dxa"/>
                  <w:hideMark/>
                </w:tcPr>
                <w:p w14:paraId="664A8693" w14:textId="77777777" w:rsidR="00B81BD0" w:rsidRDefault="00B81BD0" w:rsidP="00B81BD0">
                  <w:pPr>
                    <w:pStyle w:val="ListParagraph"/>
                    <w:numPr>
                      <w:ilvl w:val="1"/>
                      <w:numId w:val="31"/>
                    </w:numPr>
                    <w:ind w:left="492" w:hanging="492"/>
                    <w:jc w:val="both"/>
                  </w:pPr>
                  <w:r>
                    <w:rPr>
                      <w:lang w:val="id-ID"/>
                    </w:rPr>
                    <w:t>possess a spirit of nasionalisme, social sensitivity and environmental consevation orientation</w:t>
                  </w:r>
                </w:p>
              </w:tc>
            </w:tr>
            <w:tr w:rsidR="00B81BD0" w14:paraId="613F8685" w14:textId="77777777" w:rsidTr="00B81BD0">
              <w:tc>
                <w:tcPr>
                  <w:tcW w:w="284" w:type="dxa"/>
                </w:tcPr>
                <w:p w14:paraId="762E3173" w14:textId="77777777" w:rsidR="00B81BD0" w:rsidRDefault="00B81BD0" w:rsidP="00B81BD0"/>
              </w:tc>
              <w:tc>
                <w:tcPr>
                  <w:tcW w:w="11736" w:type="dxa"/>
                  <w:hideMark/>
                </w:tcPr>
                <w:p w14:paraId="652BED67" w14:textId="77777777" w:rsidR="00B81BD0" w:rsidRDefault="00B81BD0" w:rsidP="00B81BD0">
                  <w:pPr>
                    <w:pStyle w:val="ListParagraph"/>
                    <w:numPr>
                      <w:ilvl w:val="1"/>
                      <w:numId w:val="31"/>
                    </w:numPr>
                    <w:ind w:left="492" w:hanging="492"/>
                    <w:jc w:val="both"/>
                  </w:pPr>
                  <w:r>
                    <w:rPr>
                      <w:lang w:val="id-ID"/>
                    </w:rPr>
                    <w:t>possess the ability to communicate effectively and work together in teamwork</w:t>
                  </w:r>
                </w:p>
              </w:tc>
            </w:tr>
            <w:tr w:rsidR="00B81BD0" w14:paraId="11DB5908" w14:textId="77777777" w:rsidTr="00B81BD0">
              <w:trPr>
                <w:trHeight w:val="262"/>
              </w:trPr>
              <w:tc>
                <w:tcPr>
                  <w:tcW w:w="284" w:type="dxa"/>
                </w:tcPr>
                <w:p w14:paraId="5D18910E" w14:textId="77777777" w:rsidR="00B81BD0" w:rsidRDefault="00B81BD0" w:rsidP="00B81BD0">
                  <w:pPr>
                    <w:spacing w:line="288" w:lineRule="auto"/>
                  </w:pPr>
                </w:p>
              </w:tc>
              <w:tc>
                <w:tcPr>
                  <w:tcW w:w="11736" w:type="dxa"/>
                  <w:hideMark/>
                </w:tcPr>
                <w:p w14:paraId="12819FC7" w14:textId="77777777" w:rsidR="00B81BD0" w:rsidRDefault="00B81BD0" w:rsidP="00B81BD0">
                  <w:pPr>
                    <w:pStyle w:val="ListParagraph"/>
                    <w:numPr>
                      <w:ilvl w:val="1"/>
                      <w:numId w:val="31"/>
                    </w:numPr>
                    <w:ind w:left="492" w:hanging="492"/>
                    <w:jc w:val="both"/>
                  </w:pPr>
                  <w:r>
                    <w:rPr>
                      <w:lang w:val="id-ID"/>
                    </w:rPr>
                    <w:t>possess the ability to transfer science and technology to society to improve the quality of life</w:t>
                  </w:r>
                </w:p>
              </w:tc>
            </w:tr>
            <w:tr w:rsidR="00B81BD0" w14:paraId="025E8B74" w14:textId="77777777" w:rsidTr="00B81BD0">
              <w:trPr>
                <w:trHeight w:val="487"/>
              </w:trPr>
              <w:tc>
                <w:tcPr>
                  <w:tcW w:w="284" w:type="dxa"/>
                </w:tcPr>
                <w:p w14:paraId="26F3432D" w14:textId="77777777" w:rsidR="00B81BD0" w:rsidRDefault="00B81BD0" w:rsidP="00B81BD0"/>
              </w:tc>
              <w:tc>
                <w:tcPr>
                  <w:tcW w:w="11736" w:type="dxa"/>
                  <w:hideMark/>
                </w:tcPr>
                <w:p w14:paraId="5D64E2D2" w14:textId="08E2D0D6" w:rsidR="008B4D09" w:rsidRDefault="00B81BD0" w:rsidP="008B4D09">
                  <w:pPr>
                    <w:pStyle w:val="ListParagraph"/>
                    <w:numPr>
                      <w:ilvl w:val="1"/>
                      <w:numId w:val="31"/>
                    </w:numPr>
                    <w:ind w:left="492" w:hanging="492"/>
                    <w:jc w:val="both"/>
                  </w:pPr>
                  <w:r>
                    <w:rPr>
                      <w:lang w:val="id-ID"/>
                    </w:rPr>
                    <w:t>possess a good characters of entrepreneur</w:t>
                  </w:r>
                </w:p>
              </w:tc>
            </w:tr>
          </w:tbl>
          <w:p w14:paraId="5446632B" w14:textId="77777777" w:rsidR="009B10C7" w:rsidRPr="00B81BD0" w:rsidRDefault="009B10C7" w:rsidP="009B10C7">
            <w:pPr>
              <w:shd w:val="clear" w:color="auto" w:fill="FFFFFF"/>
              <w:jc w:val="both"/>
              <w:rPr>
                <w:color w:val="000000"/>
                <w:sz w:val="22"/>
                <w:szCs w:val="22"/>
                <w:lang w:val="id-ID"/>
              </w:rPr>
            </w:pPr>
          </w:p>
        </w:tc>
      </w:tr>
      <w:tr w:rsidR="00DC5536" w:rsidRPr="00FE6142" w14:paraId="031C2D62" w14:textId="77777777" w:rsidTr="00FB0330">
        <w:tc>
          <w:tcPr>
            <w:tcW w:w="2127" w:type="dxa"/>
            <w:gridSpan w:val="2"/>
            <w:vMerge w:val="restart"/>
            <w:shd w:val="clear" w:color="auto" w:fill="auto"/>
          </w:tcPr>
          <w:p w14:paraId="4DEB170C" w14:textId="746AB957" w:rsidR="00DC5536" w:rsidRPr="00FE6142" w:rsidRDefault="00B81BD0" w:rsidP="005F6D50">
            <w:pPr>
              <w:rPr>
                <w:b/>
                <w:sz w:val="22"/>
                <w:szCs w:val="22"/>
              </w:rPr>
            </w:pPr>
            <w:r>
              <w:rPr>
                <w:b/>
                <w:sz w:val="22"/>
                <w:szCs w:val="22"/>
                <w:lang w:val="id-ID"/>
              </w:rPr>
              <w:lastRenderedPageBreak/>
              <w:t xml:space="preserve">Course </w:t>
            </w:r>
            <w:r w:rsidR="005F6D50" w:rsidRPr="00FE6142">
              <w:rPr>
                <w:b/>
                <w:sz w:val="22"/>
                <w:szCs w:val="22"/>
              </w:rPr>
              <w:t>Learning Outcomes</w:t>
            </w:r>
          </w:p>
        </w:tc>
        <w:tc>
          <w:tcPr>
            <w:tcW w:w="12521" w:type="dxa"/>
            <w:gridSpan w:val="9"/>
            <w:shd w:val="clear" w:color="auto" w:fill="D9D9D9"/>
          </w:tcPr>
          <w:p w14:paraId="4EE00492" w14:textId="7A8F7FB5" w:rsidR="00DC5536" w:rsidRPr="00FE6142" w:rsidRDefault="00B81BD0" w:rsidP="00B81BD0">
            <w:pPr>
              <w:rPr>
                <w:b/>
                <w:sz w:val="22"/>
                <w:szCs w:val="22"/>
                <w:lang w:eastAsia="id-ID"/>
              </w:rPr>
            </w:pPr>
            <w:r>
              <w:rPr>
                <w:b/>
                <w:sz w:val="22"/>
                <w:szCs w:val="22"/>
                <w:lang w:val="id-ID" w:eastAsia="id-ID"/>
              </w:rPr>
              <w:t xml:space="preserve">Course </w:t>
            </w:r>
            <w:r w:rsidR="00D814B2" w:rsidRPr="00FE6142">
              <w:rPr>
                <w:b/>
                <w:sz w:val="22"/>
                <w:szCs w:val="22"/>
                <w:lang w:val="id-ID" w:eastAsia="id-ID"/>
              </w:rPr>
              <w:t>Learning Outcomes (</w:t>
            </w:r>
            <w:r>
              <w:rPr>
                <w:b/>
                <w:sz w:val="22"/>
                <w:szCs w:val="22"/>
                <w:lang w:val="id-ID" w:eastAsia="id-ID"/>
              </w:rPr>
              <w:t>CLO</w:t>
            </w:r>
            <w:r w:rsidR="00D814B2" w:rsidRPr="00FE6142">
              <w:rPr>
                <w:b/>
                <w:sz w:val="22"/>
                <w:szCs w:val="22"/>
                <w:lang w:val="id-ID" w:eastAsia="id-ID"/>
              </w:rPr>
              <w:t xml:space="preserve">) </w:t>
            </w:r>
          </w:p>
        </w:tc>
      </w:tr>
      <w:tr w:rsidR="00834647" w:rsidRPr="00FE6142" w14:paraId="3B6DB613" w14:textId="77777777" w:rsidTr="00B544E7">
        <w:trPr>
          <w:trHeight w:val="3007"/>
        </w:trPr>
        <w:tc>
          <w:tcPr>
            <w:tcW w:w="2127" w:type="dxa"/>
            <w:gridSpan w:val="2"/>
            <w:vMerge/>
            <w:shd w:val="clear" w:color="auto" w:fill="auto"/>
          </w:tcPr>
          <w:p w14:paraId="6B05C1FF" w14:textId="77777777" w:rsidR="00834647" w:rsidRPr="00FE6142" w:rsidRDefault="00834647" w:rsidP="00B17E32">
            <w:pPr>
              <w:rPr>
                <w:b/>
                <w:sz w:val="22"/>
                <w:szCs w:val="22"/>
              </w:rPr>
            </w:pPr>
          </w:p>
        </w:tc>
        <w:tc>
          <w:tcPr>
            <w:tcW w:w="12521" w:type="dxa"/>
            <w:gridSpan w:val="9"/>
            <w:shd w:val="clear" w:color="auto" w:fill="auto"/>
          </w:tcPr>
          <w:p w14:paraId="56F032B9" w14:textId="77777777" w:rsidR="000B1A7C" w:rsidRPr="00FE6142" w:rsidRDefault="000B1A7C" w:rsidP="000B1A7C">
            <w:pPr>
              <w:rPr>
                <w:sz w:val="22"/>
                <w:szCs w:val="22"/>
                <w:lang w:val="sv-SE"/>
              </w:rPr>
            </w:pPr>
          </w:p>
          <w:tbl>
            <w:tblPr>
              <w:tblW w:w="11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85"/>
              <w:gridCol w:w="880"/>
            </w:tblGrid>
            <w:tr w:rsidR="005F66FC" w:rsidRPr="005F66FC" w14:paraId="5D749760" w14:textId="77777777" w:rsidTr="002C4010">
              <w:trPr>
                <w:trHeight w:val="409"/>
              </w:trPr>
              <w:tc>
                <w:tcPr>
                  <w:tcW w:w="11085" w:type="dxa"/>
                  <w:shd w:val="clear" w:color="auto" w:fill="auto"/>
                </w:tcPr>
                <w:p w14:paraId="57D6C0F1" w14:textId="71B6691B" w:rsidR="000B1A7C" w:rsidRPr="005F66FC" w:rsidRDefault="00B81BD0" w:rsidP="00FE6142">
                  <w:pPr>
                    <w:rPr>
                      <w:b/>
                      <w:sz w:val="22"/>
                      <w:szCs w:val="22"/>
                      <w:lang w:val="id-ID"/>
                    </w:rPr>
                  </w:pPr>
                  <w:r>
                    <w:rPr>
                      <w:b/>
                      <w:sz w:val="22"/>
                      <w:szCs w:val="22"/>
                      <w:lang w:val="id-ID"/>
                    </w:rPr>
                    <w:t>CLO</w:t>
                  </w:r>
                </w:p>
                <w:p w14:paraId="64B4C04E" w14:textId="77777777" w:rsidR="00450E26" w:rsidRPr="005F66FC" w:rsidRDefault="00450E26" w:rsidP="00FE6142">
                  <w:pPr>
                    <w:rPr>
                      <w:b/>
                      <w:sz w:val="22"/>
                      <w:szCs w:val="22"/>
                      <w:lang w:val="id-ID"/>
                    </w:rPr>
                  </w:pPr>
                </w:p>
              </w:tc>
              <w:tc>
                <w:tcPr>
                  <w:tcW w:w="880" w:type="dxa"/>
                  <w:shd w:val="clear" w:color="auto" w:fill="auto"/>
                </w:tcPr>
                <w:p w14:paraId="0542599D" w14:textId="73FF0291" w:rsidR="000B1A7C" w:rsidRPr="005F66FC" w:rsidRDefault="00B81BD0" w:rsidP="00FE6142">
                  <w:pPr>
                    <w:jc w:val="center"/>
                    <w:rPr>
                      <w:b/>
                      <w:sz w:val="22"/>
                      <w:szCs w:val="22"/>
                      <w:lang w:val="id-ID"/>
                    </w:rPr>
                  </w:pPr>
                  <w:r>
                    <w:rPr>
                      <w:b/>
                      <w:sz w:val="22"/>
                      <w:szCs w:val="22"/>
                      <w:lang w:val="id-ID"/>
                    </w:rPr>
                    <w:t>PLO</w:t>
                  </w:r>
                </w:p>
              </w:tc>
            </w:tr>
            <w:tr w:rsidR="001C274A" w:rsidRPr="005F66FC" w14:paraId="00D84674" w14:textId="77777777" w:rsidTr="002C4010">
              <w:trPr>
                <w:trHeight w:val="254"/>
              </w:trPr>
              <w:tc>
                <w:tcPr>
                  <w:tcW w:w="11085" w:type="dxa"/>
                  <w:shd w:val="clear" w:color="auto" w:fill="auto"/>
                </w:tcPr>
                <w:p w14:paraId="5CE038AE" w14:textId="67A4CB06" w:rsidR="001C274A" w:rsidRPr="005F66FC" w:rsidRDefault="001C274A" w:rsidP="001C274A">
                  <w:pPr>
                    <w:pStyle w:val="ListParagraph"/>
                    <w:numPr>
                      <w:ilvl w:val="0"/>
                      <w:numId w:val="4"/>
                    </w:numPr>
                    <w:autoSpaceDE w:val="0"/>
                    <w:autoSpaceDN w:val="0"/>
                    <w:adjustRightInd w:val="0"/>
                    <w:ind w:left="346" w:hanging="283"/>
                    <w:contextualSpacing/>
                    <w:jc w:val="both"/>
                    <w:rPr>
                      <w:lang w:val="id-ID"/>
                    </w:rPr>
                  </w:pPr>
                  <w:r w:rsidRPr="00E10DB9">
                    <w:t>Be able to explain the concepts: the urgency of Pancasila in Higher Education, Pancasila in the context of the history of the nation's struggle, Pancasila as the basis of the state, Pancasila as an ideology, Pancasila as a philosophy, Pancasila as an ethical system, and Pancasila as the basis for developing science</w:t>
                  </w:r>
                </w:p>
              </w:tc>
              <w:tc>
                <w:tcPr>
                  <w:tcW w:w="880" w:type="dxa"/>
                  <w:shd w:val="clear" w:color="auto" w:fill="auto"/>
                </w:tcPr>
                <w:p w14:paraId="20EB6040" w14:textId="19609C5F" w:rsidR="001C274A" w:rsidRPr="005F66FC" w:rsidRDefault="002C4010" w:rsidP="001C274A">
                  <w:pPr>
                    <w:jc w:val="center"/>
                    <w:rPr>
                      <w:sz w:val="22"/>
                      <w:szCs w:val="22"/>
                      <w:lang w:val="id-ID"/>
                    </w:rPr>
                  </w:pPr>
                  <w:r>
                    <w:rPr>
                      <w:sz w:val="22"/>
                      <w:szCs w:val="22"/>
                      <w:lang w:val="id-ID"/>
                    </w:rPr>
                    <w:t>6.2, 63</w:t>
                  </w:r>
                </w:p>
              </w:tc>
            </w:tr>
            <w:tr w:rsidR="002C4010" w:rsidRPr="005F66FC" w14:paraId="6F6157C0" w14:textId="77777777" w:rsidTr="002C4010">
              <w:trPr>
                <w:trHeight w:val="122"/>
              </w:trPr>
              <w:tc>
                <w:tcPr>
                  <w:tcW w:w="11085" w:type="dxa"/>
                  <w:shd w:val="clear" w:color="auto" w:fill="auto"/>
                </w:tcPr>
                <w:p w14:paraId="04138365" w14:textId="7958AE47" w:rsidR="002C4010" w:rsidRPr="005F66FC" w:rsidRDefault="002C4010" w:rsidP="002C4010">
                  <w:pPr>
                    <w:pStyle w:val="ListParagraph"/>
                    <w:numPr>
                      <w:ilvl w:val="0"/>
                      <w:numId w:val="4"/>
                    </w:numPr>
                    <w:autoSpaceDE w:val="0"/>
                    <w:autoSpaceDN w:val="0"/>
                    <w:adjustRightInd w:val="0"/>
                    <w:ind w:left="346" w:hanging="283"/>
                    <w:contextualSpacing/>
                    <w:jc w:val="both"/>
                    <w:rPr>
                      <w:bCs/>
                      <w:lang w:val="id-ID"/>
                    </w:rPr>
                  </w:pPr>
                  <w:r w:rsidRPr="00E10DB9">
                    <w:t>Able to analyze: the urgency of Pancasila in Higher Education, Pancasila in the context of the history of the nation's struggle, Pancasila as the basis of the state, Pancasila as an ideology, Pancasila as a philosophy, Pancasila as an ethical system, and Pancasila as the basis for developing science</w:t>
                  </w:r>
                </w:p>
              </w:tc>
              <w:tc>
                <w:tcPr>
                  <w:tcW w:w="880" w:type="dxa"/>
                  <w:shd w:val="clear" w:color="auto" w:fill="auto"/>
                </w:tcPr>
                <w:p w14:paraId="7BA47675" w14:textId="3BA7000D" w:rsidR="002C4010" w:rsidRPr="005F66FC" w:rsidRDefault="002C4010" w:rsidP="002C4010">
                  <w:pPr>
                    <w:jc w:val="center"/>
                    <w:rPr>
                      <w:sz w:val="22"/>
                      <w:szCs w:val="22"/>
                      <w:lang w:val="id-ID"/>
                    </w:rPr>
                  </w:pPr>
                  <w:r w:rsidRPr="00267647">
                    <w:t>6.2, 63</w:t>
                  </w:r>
                </w:p>
              </w:tc>
            </w:tr>
            <w:tr w:rsidR="002C4010" w:rsidRPr="005F66FC" w14:paraId="26CC40A2" w14:textId="77777777" w:rsidTr="002C4010">
              <w:trPr>
                <w:trHeight w:val="228"/>
              </w:trPr>
              <w:tc>
                <w:tcPr>
                  <w:tcW w:w="11085" w:type="dxa"/>
                  <w:shd w:val="clear" w:color="auto" w:fill="auto"/>
                </w:tcPr>
                <w:p w14:paraId="04705B43" w14:textId="051AA882" w:rsidR="002C4010" w:rsidRPr="005F66FC" w:rsidRDefault="002C4010" w:rsidP="002C4010">
                  <w:pPr>
                    <w:pStyle w:val="ListParagraph"/>
                    <w:numPr>
                      <w:ilvl w:val="0"/>
                      <w:numId w:val="4"/>
                    </w:numPr>
                    <w:autoSpaceDE w:val="0"/>
                    <w:autoSpaceDN w:val="0"/>
                    <w:adjustRightInd w:val="0"/>
                    <w:ind w:left="346" w:hanging="283"/>
                    <w:contextualSpacing/>
                    <w:jc w:val="both"/>
                    <w:rPr>
                      <w:bCs/>
                      <w:lang w:val="id-ID"/>
                    </w:rPr>
                  </w:pPr>
                  <w:r w:rsidRPr="00E10DB9">
                    <w:t>Able to identify: the urgency of Pancasila in Higher Education, Pancasila in the context of the history of the nation's struggle, Pancasila as the basis of the state, Pancasila as an ideology, Pancasila as a philosophy, Pancasila as an ethical system, and Pancasila as the basis for developing science</w:t>
                  </w:r>
                </w:p>
              </w:tc>
              <w:tc>
                <w:tcPr>
                  <w:tcW w:w="880" w:type="dxa"/>
                  <w:shd w:val="clear" w:color="auto" w:fill="auto"/>
                </w:tcPr>
                <w:p w14:paraId="6569CC37" w14:textId="3F7599B7" w:rsidR="002C4010" w:rsidRPr="005F66FC" w:rsidRDefault="002C4010" w:rsidP="002C4010">
                  <w:pPr>
                    <w:jc w:val="center"/>
                    <w:rPr>
                      <w:sz w:val="22"/>
                      <w:szCs w:val="22"/>
                      <w:lang w:val="id-ID"/>
                    </w:rPr>
                  </w:pPr>
                  <w:r w:rsidRPr="00267647">
                    <w:t>6.2, 63</w:t>
                  </w:r>
                </w:p>
              </w:tc>
            </w:tr>
            <w:tr w:rsidR="002C4010" w:rsidRPr="005F66FC" w14:paraId="62B5E15F" w14:textId="77777777" w:rsidTr="002C4010">
              <w:trPr>
                <w:trHeight w:val="288"/>
              </w:trPr>
              <w:tc>
                <w:tcPr>
                  <w:tcW w:w="11085" w:type="dxa"/>
                  <w:shd w:val="clear" w:color="auto" w:fill="auto"/>
                </w:tcPr>
                <w:p w14:paraId="04D85ADA" w14:textId="46FB2E09" w:rsidR="002C4010" w:rsidRPr="005F66FC" w:rsidRDefault="002C4010" w:rsidP="002C4010">
                  <w:pPr>
                    <w:pStyle w:val="ListParagraph"/>
                    <w:numPr>
                      <w:ilvl w:val="0"/>
                      <w:numId w:val="4"/>
                    </w:numPr>
                    <w:autoSpaceDE w:val="0"/>
                    <w:autoSpaceDN w:val="0"/>
                    <w:adjustRightInd w:val="0"/>
                    <w:ind w:left="346" w:hanging="283"/>
                    <w:contextualSpacing/>
                    <w:jc w:val="both"/>
                    <w:rPr>
                      <w:bCs/>
                      <w:lang w:val="id-ID"/>
                    </w:rPr>
                  </w:pPr>
                  <w:r w:rsidRPr="00B81BD0">
                    <w:t>Able to show attitudes in accordance with the values ​​of Pancasila</w:t>
                  </w:r>
                </w:p>
              </w:tc>
              <w:tc>
                <w:tcPr>
                  <w:tcW w:w="880" w:type="dxa"/>
                  <w:shd w:val="clear" w:color="auto" w:fill="auto"/>
                </w:tcPr>
                <w:p w14:paraId="7B22020F" w14:textId="3F012F1E" w:rsidR="002C4010" w:rsidRPr="005F66FC" w:rsidRDefault="002C4010" w:rsidP="002C4010">
                  <w:pPr>
                    <w:jc w:val="center"/>
                    <w:rPr>
                      <w:sz w:val="22"/>
                      <w:szCs w:val="22"/>
                      <w:lang w:val="id-ID"/>
                    </w:rPr>
                  </w:pPr>
                  <w:r w:rsidRPr="00267647">
                    <w:t>6.2, 63</w:t>
                  </w:r>
                </w:p>
              </w:tc>
            </w:tr>
            <w:tr w:rsidR="002C4010" w:rsidRPr="005F66FC" w14:paraId="491B7C35" w14:textId="77777777" w:rsidTr="002C4010">
              <w:trPr>
                <w:trHeight w:val="625"/>
              </w:trPr>
              <w:tc>
                <w:tcPr>
                  <w:tcW w:w="11085" w:type="dxa"/>
                  <w:shd w:val="clear" w:color="auto" w:fill="auto"/>
                </w:tcPr>
                <w:p w14:paraId="7693F750" w14:textId="064F677F" w:rsidR="002C4010" w:rsidRPr="005F66FC" w:rsidRDefault="002C4010" w:rsidP="002C4010">
                  <w:pPr>
                    <w:pStyle w:val="ListParagraph"/>
                    <w:numPr>
                      <w:ilvl w:val="0"/>
                      <w:numId w:val="4"/>
                    </w:numPr>
                    <w:autoSpaceDE w:val="0"/>
                    <w:autoSpaceDN w:val="0"/>
                    <w:adjustRightInd w:val="0"/>
                    <w:ind w:left="346" w:hanging="283"/>
                    <w:contextualSpacing/>
                    <w:jc w:val="both"/>
                    <w:rPr>
                      <w:lang w:val="id-ID"/>
                    </w:rPr>
                  </w:pPr>
                  <w:r w:rsidRPr="00B81BD0">
                    <w:t xml:space="preserve">Able to say, act and behave in accordance with the values ​​of </w:t>
                  </w:r>
                  <w:proofErr w:type="spellStart"/>
                  <w:r w:rsidRPr="00B81BD0">
                    <w:t>Pancsila</w:t>
                  </w:r>
                  <w:proofErr w:type="spellEnd"/>
                </w:p>
              </w:tc>
              <w:tc>
                <w:tcPr>
                  <w:tcW w:w="880" w:type="dxa"/>
                  <w:shd w:val="clear" w:color="auto" w:fill="auto"/>
                </w:tcPr>
                <w:p w14:paraId="2583B74B" w14:textId="6B524CE6" w:rsidR="002C4010" w:rsidRPr="005F66FC" w:rsidRDefault="002C4010" w:rsidP="002C4010">
                  <w:pPr>
                    <w:jc w:val="center"/>
                    <w:rPr>
                      <w:sz w:val="22"/>
                      <w:szCs w:val="22"/>
                      <w:lang w:val="id-ID"/>
                    </w:rPr>
                  </w:pPr>
                  <w:r w:rsidRPr="00267647">
                    <w:t>6.2, 63</w:t>
                  </w:r>
                </w:p>
              </w:tc>
            </w:tr>
          </w:tbl>
          <w:p w14:paraId="3E78CD6D" w14:textId="77777777" w:rsidR="005F6D50" w:rsidRPr="00FE6142" w:rsidRDefault="005F6D50" w:rsidP="00A90AC6">
            <w:pPr>
              <w:rPr>
                <w:sz w:val="22"/>
                <w:szCs w:val="22"/>
                <w:lang w:val="sv-SE"/>
              </w:rPr>
            </w:pPr>
          </w:p>
        </w:tc>
      </w:tr>
      <w:tr w:rsidR="000A2528" w:rsidRPr="00FE6142" w14:paraId="177A0AC5" w14:textId="77777777" w:rsidTr="00FB0330">
        <w:trPr>
          <w:trHeight w:val="1090"/>
        </w:trPr>
        <w:tc>
          <w:tcPr>
            <w:tcW w:w="2127" w:type="dxa"/>
            <w:gridSpan w:val="2"/>
            <w:shd w:val="clear" w:color="auto" w:fill="auto"/>
          </w:tcPr>
          <w:p w14:paraId="7AEECAD2" w14:textId="5A00406C" w:rsidR="000A2528" w:rsidRPr="00FE6142" w:rsidRDefault="00B81BD0" w:rsidP="00C973AF">
            <w:pPr>
              <w:rPr>
                <w:b/>
                <w:sz w:val="22"/>
                <w:szCs w:val="22"/>
                <w:lang w:val="id-ID"/>
              </w:rPr>
            </w:pPr>
            <w:r>
              <w:rPr>
                <w:b/>
                <w:sz w:val="22"/>
                <w:szCs w:val="22"/>
                <w:lang w:val="id-ID"/>
              </w:rPr>
              <w:t>C</w:t>
            </w:r>
            <w:r w:rsidR="000A2528" w:rsidRPr="00FE6142">
              <w:rPr>
                <w:b/>
                <w:sz w:val="22"/>
                <w:szCs w:val="22"/>
                <w:lang w:val="id-ID"/>
              </w:rPr>
              <w:t>ourse descriptions</w:t>
            </w:r>
          </w:p>
        </w:tc>
        <w:tc>
          <w:tcPr>
            <w:tcW w:w="12521" w:type="dxa"/>
            <w:gridSpan w:val="9"/>
            <w:shd w:val="clear" w:color="auto" w:fill="auto"/>
          </w:tcPr>
          <w:p w14:paraId="35E7C4EA" w14:textId="6BE16DDA" w:rsidR="000A2528" w:rsidRPr="005F66FC" w:rsidRDefault="002C4010" w:rsidP="002C4010">
            <w:pPr>
              <w:jc w:val="both"/>
            </w:pPr>
            <w:r w:rsidRPr="002C4010">
              <w:rPr>
                <w:lang w:val="id-ID"/>
              </w:rPr>
              <w:t>The Pancasila Education course makes students become scientists who have a Pancasila spirit and behave and behave in accordance with Pancasila values, understand and live the state system based on the 1945 Constitution, understand the history of the struggle of the Indonesian nation so that it can foster an attitude of nationalism and patriotism and have critical insight and thoughts. In addition, students are expected to be able to apply Pancasila values ​​in the life of society, nation and state through the study of Pancasila as a philosophy and philosophical system, designing assessments and assessment rubrics and conducting case studies so that they are able to behave in faith and devote to God Almighty, with fair humanity. and civilized, supporting national unity, and society which prioritizes common interests above personal and group interests to achieve social justice for all Indonesian people. Have critical and communicative skills and attitudes with the professions of teachers, technicians, analysts and administrators.</w:t>
            </w:r>
          </w:p>
        </w:tc>
      </w:tr>
      <w:tr w:rsidR="00D66B77" w:rsidRPr="00FE6142" w14:paraId="58A0677F" w14:textId="77777777" w:rsidTr="00FB0330">
        <w:tc>
          <w:tcPr>
            <w:tcW w:w="2127" w:type="dxa"/>
            <w:gridSpan w:val="2"/>
            <w:vMerge w:val="restart"/>
            <w:shd w:val="clear" w:color="auto" w:fill="auto"/>
          </w:tcPr>
          <w:p w14:paraId="3FFBDF2A" w14:textId="77777777" w:rsidR="00D66B77" w:rsidRPr="00FE6142" w:rsidRDefault="00D66B77" w:rsidP="00B17E32">
            <w:pPr>
              <w:rPr>
                <w:b/>
                <w:sz w:val="22"/>
                <w:szCs w:val="22"/>
                <w:lang w:val="id-ID"/>
              </w:rPr>
            </w:pPr>
            <w:r w:rsidRPr="00FE6142">
              <w:rPr>
                <w:b/>
                <w:sz w:val="22"/>
                <w:szCs w:val="22"/>
                <w:lang w:val="id-ID"/>
              </w:rPr>
              <w:t>References</w:t>
            </w:r>
          </w:p>
        </w:tc>
        <w:tc>
          <w:tcPr>
            <w:tcW w:w="12521" w:type="dxa"/>
            <w:gridSpan w:val="9"/>
            <w:tcBorders>
              <w:bottom w:val="single" w:sz="8" w:space="0" w:color="auto"/>
            </w:tcBorders>
            <w:shd w:val="clear" w:color="auto" w:fill="D0CECE"/>
          </w:tcPr>
          <w:p w14:paraId="3CAD1F8E" w14:textId="56B45237" w:rsidR="00D66B77" w:rsidRPr="005F66FC" w:rsidRDefault="00D66B77" w:rsidP="005F66FC">
            <w:pPr>
              <w:ind w:left="26"/>
              <w:rPr>
                <w:b/>
                <w:lang w:val="id-ID"/>
              </w:rPr>
            </w:pPr>
            <w:r w:rsidRPr="005F66FC">
              <w:rPr>
                <w:b/>
              </w:rPr>
              <w:t xml:space="preserve">Main </w:t>
            </w:r>
            <w:r w:rsidR="00B81BD0">
              <w:rPr>
                <w:b/>
                <w:lang w:val="id-ID"/>
              </w:rPr>
              <w:t xml:space="preserve">references </w:t>
            </w:r>
            <w:r w:rsidRPr="005F66FC">
              <w:rPr>
                <w:b/>
              </w:rPr>
              <w:t>(RU):</w:t>
            </w:r>
          </w:p>
        </w:tc>
      </w:tr>
      <w:tr w:rsidR="00834647" w:rsidRPr="00FE6142" w14:paraId="3B0FB114" w14:textId="77777777" w:rsidTr="00FB0330">
        <w:tc>
          <w:tcPr>
            <w:tcW w:w="2127" w:type="dxa"/>
            <w:gridSpan w:val="2"/>
            <w:vMerge/>
            <w:shd w:val="clear" w:color="auto" w:fill="auto"/>
          </w:tcPr>
          <w:p w14:paraId="1CAF55F8" w14:textId="77777777" w:rsidR="00834647" w:rsidRPr="00FE6142" w:rsidRDefault="00834647" w:rsidP="00B17E32">
            <w:pPr>
              <w:rPr>
                <w:b/>
                <w:sz w:val="22"/>
                <w:szCs w:val="22"/>
                <w:lang w:val="id-ID"/>
              </w:rPr>
            </w:pPr>
          </w:p>
        </w:tc>
        <w:tc>
          <w:tcPr>
            <w:tcW w:w="12521" w:type="dxa"/>
            <w:gridSpan w:val="9"/>
            <w:tcBorders>
              <w:top w:val="single" w:sz="4" w:space="0" w:color="FFFFFF"/>
              <w:bottom w:val="single" w:sz="8" w:space="0" w:color="FFFFFF"/>
            </w:tcBorders>
            <w:shd w:val="clear" w:color="auto" w:fill="auto"/>
          </w:tcPr>
          <w:p w14:paraId="4B25169E" w14:textId="77777777" w:rsidR="002C4010" w:rsidRDefault="002C4010" w:rsidP="002C4010">
            <w:pPr>
              <w:pStyle w:val="ListParagraph"/>
              <w:numPr>
                <w:ilvl w:val="0"/>
                <w:numId w:val="2"/>
              </w:numPr>
              <w:tabs>
                <w:tab w:val="left" w:pos="424"/>
              </w:tabs>
            </w:pPr>
            <w:r>
              <w:t xml:space="preserve">Jakarta: </w:t>
            </w:r>
            <w:proofErr w:type="spellStart"/>
            <w:r>
              <w:t>Idayu</w:t>
            </w:r>
            <w:proofErr w:type="spellEnd"/>
            <w:r>
              <w:t xml:space="preserve"> Foundation.</w:t>
            </w:r>
          </w:p>
          <w:p w14:paraId="312B4B07" w14:textId="77777777" w:rsidR="002C4010" w:rsidRDefault="002C4010" w:rsidP="002C4010">
            <w:pPr>
              <w:pStyle w:val="ListParagraph"/>
              <w:numPr>
                <w:ilvl w:val="0"/>
                <w:numId w:val="2"/>
              </w:numPr>
              <w:tabs>
                <w:tab w:val="left" w:pos="424"/>
              </w:tabs>
            </w:pPr>
            <w:proofErr w:type="spellStart"/>
            <w:r>
              <w:t>Admoredjo</w:t>
            </w:r>
            <w:proofErr w:type="spellEnd"/>
            <w:r>
              <w:t xml:space="preserve">, </w:t>
            </w:r>
            <w:proofErr w:type="spellStart"/>
            <w:r>
              <w:t>Sudjito</w:t>
            </w:r>
            <w:proofErr w:type="spellEnd"/>
            <w:r>
              <w:t xml:space="preserve"> bin. 2009. "The rule of law in the perspective of Pancasila". Paper at the Pancasila Congress at UGM Yogyakarta, 30 - 31 May to 1 June 2009.</w:t>
            </w:r>
          </w:p>
          <w:p w14:paraId="050AD964" w14:textId="77777777" w:rsidR="002C4010" w:rsidRDefault="002C4010" w:rsidP="002C4010">
            <w:pPr>
              <w:pStyle w:val="ListParagraph"/>
              <w:numPr>
                <w:ilvl w:val="0"/>
                <w:numId w:val="2"/>
              </w:numPr>
              <w:tabs>
                <w:tab w:val="left" w:pos="424"/>
              </w:tabs>
            </w:pPr>
            <w:r>
              <w:t>Aiken, HD. 2009. Ideology Century, Yogyakarta: Relief Publishers.</w:t>
            </w:r>
          </w:p>
          <w:p w14:paraId="6E554B5C" w14:textId="77777777" w:rsidR="002C4010" w:rsidRDefault="002C4010" w:rsidP="002C4010">
            <w:pPr>
              <w:pStyle w:val="ListParagraph"/>
              <w:numPr>
                <w:ilvl w:val="0"/>
                <w:numId w:val="2"/>
              </w:numPr>
              <w:tabs>
                <w:tab w:val="left" w:pos="424"/>
              </w:tabs>
            </w:pPr>
            <w:r>
              <w:t xml:space="preserve">Ali, </w:t>
            </w:r>
            <w:proofErr w:type="spellStart"/>
            <w:r>
              <w:t>As'ad</w:t>
            </w:r>
            <w:proofErr w:type="spellEnd"/>
            <w:r>
              <w:t xml:space="preserve"> Said. 2009. The State of Pancasila is the Way of National Benefit. Jakarta: LP3ES Library.</w:t>
            </w:r>
          </w:p>
          <w:p w14:paraId="7A3828E0" w14:textId="77777777" w:rsidR="002C4010" w:rsidRDefault="002C4010" w:rsidP="002C4010">
            <w:pPr>
              <w:pStyle w:val="ListParagraph"/>
              <w:numPr>
                <w:ilvl w:val="0"/>
                <w:numId w:val="2"/>
              </w:numPr>
              <w:tabs>
                <w:tab w:val="left" w:pos="424"/>
              </w:tabs>
            </w:pPr>
            <w:proofErr w:type="spellStart"/>
            <w:r>
              <w:t>Asdi</w:t>
            </w:r>
            <w:proofErr w:type="spellEnd"/>
            <w:r>
              <w:t xml:space="preserve">, </w:t>
            </w:r>
            <w:proofErr w:type="spellStart"/>
            <w:r>
              <w:t>Endang</w:t>
            </w:r>
            <w:proofErr w:type="spellEnd"/>
            <w:r>
              <w:t xml:space="preserve"> </w:t>
            </w:r>
            <w:proofErr w:type="spellStart"/>
            <w:r>
              <w:t>Daruni</w:t>
            </w:r>
            <w:proofErr w:type="spellEnd"/>
            <w:r>
              <w:t>. 2003. Whole Man in the Moral of Pancasila. Jogjakarta: Pustaka Raja.</w:t>
            </w:r>
          </w:p>
          <w:p w14:paraId="255055D3" w14:textId="77777777" w:rsidR="002C4010" w:rsidRDefault="002C4010" w:rsidP="002C4010">
            <w:pPr>
              <w:pStyle w:val="ListParagraph"/>
              <w:numPr>
                <w:ilvl w:val="0"/>
                <w:numId w:val="2"/>
              </w:numPr>
              <w:tabs>
                <w:tab w:val="left" w:pos="424"/>
              </w:tabs>
            </w:pPr>
            <w:proofErr w:type="spellStart"/>
            <w:r>
              <w:lastRenderedPageBreak/>
              <w:t>Bahar</w:t>
            </w:r>
            <w:proofErr w:type="spellEnd"/>
            <w:r>
              <w:t xml:space="preserve">, </w:t>
            </w:r>
            <w:proofErr w:type="spellStart"/>
            <w:r>
              <w:t>Saafroedin</w:t>
            </w:r>
            <w:proofErr w:type="spellEnd"/>
            <w:r>
              <w:t xml:space="preserve">, Ananda B. Kusuma, and Nannie </w:t>
            </w:r>
            <w:proofErr w:type="spellStart"/>
            <w:r>
              <w:t>Hudawati</w:t>
            </w:r>
            <w:proofErr w:type="spellEnd"/>
            <w:r>
              <w:t xml:space="preserve"> (ed.). 1995, Minutes of the Session of the Investigation Committee for Preparatory Efforts for Independence (BPUPKI), Preparatory Committee for Indonesian Independence (PPKI) 28 May 1945 - 22 August 1945, State Secretariat of the Republic of Indonesia, Jakarta.</w:t>
            </w:r>
          </w:p>
          <w:p w14:paraId="19AEAB2A" w14:textId="77777777" w:rsidR="002C4010" w:rsidRDefault="002C4010" w:rsidP="002C4010">
            <w:pPr>
              <w:pStyle w:val="ListParagraph"/>
              <w:numPr>
                <w:ilvl w:val="0"/>
                <w:numId w:val="2"/>
              </w:numPr>
              <w:tabs>
                <w:tab w:val="left" w:pos="424"/>
              </w:tabs>
            </w:pPr>
            <w:r>
              <w:t>Bahm, Archie. 1984. Axiology: The Science of Values. New Mexico: Albuquerque.</w:t>
            </w:r>
          </w:p>
          <w:p w14:paraId="778DD6CD" w14:textId="77777777" w:rsidR="002C4010" w:rsidRDefault="002C4010" w:rsidP="002C4010">
            <w:pPr>
              <w:pStyle w:val="ListParagraph"/>
              <w:numPr>
                <w:ilvl w:val="0"/>
                <w:numId w:val="2"/>
              </w:numPr>
              <w:tabs>
                <w:tab w:val="left" w:pos="424"/>
              </w:tabs>
            </w:pPr>
            <w:r>
              <w:t>_________ .. 1995. Epistemology; Theory of Knowledge. New Mexico: Albuquerque.</w:t>
            </w:r>
          </w:p>
          <w:p w14:paraId="37AB220D" w14:textId="77777777" w:rsidR="002C4010" w:rsidRDefault="002C4010" w:rsidP="002C4010">
            <w:pPr>
              <w:pStyle w:val="ListParagraph"/>
              <w:numPr>
                <w:ilvl w:val="0"/>
                <w:numId w:val="2"/>
              </w:numPr>
              <w:tabs>
                <w:tab w:val="left" w:pos="424"/>
              </w:tabs>
            </w:pPr>
            <w:r w:rsidRPr="00B81BD0">
              <w:t xml:space="preserve">Bakker, Anton. 1992. Ontology: General Metaphysics. </w:t>
            </w:r>
            <w:r w:rsidRPr="002C4010">
              <w:rPr>
                <w:lang w:val="fr-FR"/>
              </w:rPr>
              <w:t xml:space="preserve">Yogyakarta: </w:t>
            </w:r>
            <w:proofErr w:type="spellStart"/>
            <w:r w:rsidRPr="002C4010">
              <w:rPr>
                <w:lang w:val="fr-FR"/>
              </w:rPr>
              <w:t>Kanisius</w:t>
            </w:r>
            <w:proofErr w:type="spellEnd"/>
            <w:r w:rsidRPr="002C4010">
              <w:rPr>
                <w:lang w:val="fr-FR"/>
              </w:rPr>
              <w:t>.</w:t>
            </w:r>
          </w:p>
          <w:p w14:paraId="09262352" w14:textId="77777777" w:rsidR="002C4010" w:rsidRDefault="002C4010" w:rsidP="002C4010">
            <w:pPr>
              <w:pStyle w:val="ListParagraph"/>
              <w:numPr>
                <w:ilvl w:val="0"/>
                <w:numId w:val="2"/>
              </w:numPr>
              <w:tabs>
                <w:tab w:val="left" w:pos="424"/>
              </w:tabs>
            </w:pPr>
            <w:proofErr w:type="spellStart"/>
            <w:r>
              <w:t>Bakry</w:t>
            </w:r>
            <w:proofErr w:type="spellEnd"/>
            <w:r>
              <w:t>, Noor Ms. 2010. Pancasila Education. Student Library: Yogyakarta.</w:t>
            </w:r>
          </w:p>
          <w:p w14:paraId="1E41D234" w14:textId="77777777" w:rsidR="002C4010" w:rsidRDefault="002C4010" w:rsidP="002C4010">
            <w:pPr>
              <w:pStyle w:val="ListParagraph"/>
              <w:numPr>
                <w:ilvl w:val="0"/>
                <w:numId w:val="2"/>
              </w:numPr>
              <w:tabs>
                <w:tab w:val="left" w:pos="424"/>
              </w:tabs>
            </w:pPr>
            <w:r>
              <w:t xml:space="preserve">Branson, MS 1998. The Role of Civic Education, A </w:t>
            </w:r>
            <w:proofErr w:type="spellStart"/>
            <w:r>
              <w:t>Fortcoming</w:t>
            </w:r>
            <w:proofErr w:type="spellEnd"/>
            <w:r>
              <w:t xml:space="preserve"> education policy Task Force Position. Paper from the Communitarian Network.</w:t>
            </w:r>
          </w:p>
          <w:p w14:paraId="054BC090" w14:textId="77777777" w:rsidR="002C4010" w:rsidRDefault="002C4010" w:rsidP="002C4010">
            <w:pPr>
              <w:pStyle w:val="ListParagraph"/>
              <w:numPr>
                <w:ilvl w:val="0"/>
                <w:numId w:val="2"/>
              </w:numPr>
              <w:tabs>
                <w:tab w:val="left" w:pos="424"/>
              </w:tabs>
            </w:pPr>
            <w:proofErr w:type="spellStart"/>
            <w:r w:rsidRPr="00B81BD0">
              <w:t>Darmodiharjo</w:t>
            </w:r>
            <w:proofErr w:type="spellEnd"/>
            <w:r w:rsidRPr="00B81BD0">
              <w:t xml:space="preserve">, </w:t>
            </w:r>
            <w:proofErr w:type="spellStart"/>
            <w:r w:rsidRPr="00B81BD0">
              <w:t>Darjidkk</w:t>
            </w:r>
            <w:proofErr w:type="spellEnd"/>
            <w:r w:rsidRPr="00B81BD0">
              <w:t xml:space="preserve">. 1991. </w:t>
            </w:r>
            <w:proofErr w:type="spellStart"/>
            <w:r w:rsidRPr="00B81BD0">
              <w:t>Santiaji</w:t>
            </w:r>
            <w:proofErr w:type="spellEnd"/>
            <w:r w:rsidRPr="00B81BD0">
              <w:t xml:space="preserve"> Pancasila: A Constitutional Philosophical, Historical and Juridical Review. </w:t>
            </w:r>
            <w:r w:rsidRPr="002C4010">
              <w:rPr>
                <w:lang w:val="fr-FR"/>
              </w:rPr>
              <w:t>Surabaya: National Business.</w:t>
            </w:r>
          </w:p>
          <w:p w14:paraId="642E8D5C" w14:textId="77777777" w:rsidR="002C4010" w:rsidRDefault="002C4010" w:rsidP="002C4010">
            <w:pPr>
              <w:pStyle w:val="ListParagraph"/>
              <w:numPr>
                <w:ilvl w:val="0"/>
                <w:numId w:val="2"/>
              </w:numPr>
              <w:tabs>
                <w:tab w:val="left" w:pos="424"/>
              </w:tabs>
            </w:pPr>
            <w:proofErr w:type="spellStart"/>
            <w:r w:rsidRPr="00B81BD0">
              <w:t>Darmodihardjo</w:t>
            </w:r>
            <w:proofErr w:type="spellEnd"/>
            <w:r w:rsidRPr="00B81BD0">
              <w:t xml:space="preserve">, D. 1978. Brief Orientation of Pancasila. </w:t>
            </w:r>
            <w:r w:rsidRPr="002C4010">
              <w:rPr>
                <w:lang w:val="fr-FR"/>
              </w:rPr>
              <w:t xml:space="preserve">Jakarta: PT. Gita </w:t>
            </w:r>
            <w:proofErr w:type="spellStart"/>
            <w:r w:rsidRPr="002C4010">
              <w:rPr>
                <w:lang w:val="fr-FR"/>
              </w:rPr>
              <w:t>Karya</w:t>
            </w:r>
            <w:proofErr w:type="spellEnd"/>
            <w:r w:rsidRPr="002C4010">
              <w:rPr>
                <w:lang w:val="fr-FR"/>
              </w:rPr>
              <w:t>.</w:t>
            </w:r>
          </w:p>
          <w:p w14:paraId="263652FD" w14:textId="77777777" w:rsidR="002C4010" w:rsidRDefault="002C4010" w:rsidP="002C4010">
            <w:pPr>
              <w:pStyle w:val="ListParagraph"/>
              <w:numPr>
                <w:ilvl w:val="0"/>
                <w:numId w:val="2"/>
              </w:numPr>
              <w:tabs>
                <w:tab w:val="left" w:pos="424"/>
              </w:tabs>
            </w:pPr>
            <w:proofErr w:type="spellStart"/>
            <w:r>
              <w:t>Delors</w:t>
            </w:r>
            <w:proofErr w:type="spellEnd"/>
            <w:r>
              <w:t>, J. et al. 1996. Learning the Treasure Within, Education for the 21th Century. New York: UNESCO.</w:t>
            </w:r>
          </w:p>
          <w:p w14:paraId="4E6C540B" w14:textId="77777777" w:rsidR="002C4010" w:rsidRDefault="002C4010" w:rsidP="002C4010">
            <w:pPr>
              <w:pStyle w:val="ListParagraph"/>
              <w:numPr>
                <w:ilvl w:val="0"/>
                <w:numId w:val="2"/>
              </w:numPr>
              <w:tabs>
                <w:tab w:val="left" w:pos="424"/>
              </w:tabs>
            </w:pPr>
            <w:r w:rsidRPr="00B81BD0">
              <w:t xml:space="preserve">Diponolo.GS 1975. State Science Volume 1. Jakarta: PN </w:t>
            </w:r>
            <w:proofErr w:type="spellStart"/>
            <w:r w:rsidRPr="00B81BD0">
              <w:t>Balai</w:t>
            </w:r>
            <w:proofErr w:type="spellEnd"/>
            <w:r w:rsidRPr="00B81BD0">
              <w:t xml:space="preserve"> Pustaka. Directorate of Learning and Student Affairs</w:t>
            </w:r>
          </w:p>
          <w:p w14:paraId="2CE103B0" w14:textId="77777777" w:rsidR="002C4010" w:rsidRDefault="002C4010" w:rsidP="002C4010">
            <w:pPr>
              <w:pStyle w:val="ListParagraph"/>
              <w:numPr>
                <w:ilvl w:val="0"/>
                <w:numId w:val="2"/>
              </w:numPr>
              <w:tabs>
                <w:tab w:val="left" w:pos="424"/>
              </w:tabs>
            </w:pPr>
            <w:r>
              <w:t>Directorate General of Higher Education. 2013. Teaching Materials for Pancasila Education Subjects. Jakarta: Ministry of National Education, Ministry of Education and Culture of the Republic of Indonesia.</w:t>
            </w:r>
          </w:p>
          <w:p w14:paraId="6072BA1D" w14:textId="77777777" w:rsidR="002C4010" w:rsidRPr="002C4010" w:rsidRDefault="002C4010" w:rsidP="002C4010">
            <w:pPr>
              <w:pStyle w:val="ListParagraph"/>
              <w:numPr>
                <w:ilvl w:val="0"/>
                <w:numId w:val="2"/>
              </w:numPr>
              <w:tabs>
                <w:tab w:val="left" w:pos="424"/>
              </w:tabs>
              <w:rPr>
                <w:lang w:val="fr-FR"/>
              </w:rPr>
            </w:pPr>
            <w:r w:rsidRPr="00B81BD0">
              <w:t xml:space="preserve">Driyarkara.tt. Pancasila and Religion. </w:t>
            </w:r>
            <w:proofErr w:type="spellStart"/>
            <w:r w:rsidRPr="002C4010">
              <w:rPr>
                <w:lang w:val="fr-FR"/>
              </w:rPr>
              <w:t>Without</w:t>
            </w:r>
            <w:proofErr w:type="spellEnd"/>
            <w:r w:rsidRPr="002C4010">
              <w:rPr>
                <w:lang w:val="fr-FR"/>
              </w:rPr>
              <w:t xml:space="preserve"> </w:t>
            </w:r>
            <w:proofErr w:type="spellStart"/>
            <w:r w:rsidRPr="002C4010">
              <w:rPr>
                <w:lang w:val="fr-FR"/>
              </w:rPr>
              <w:t>cities</w:t>
            </w:r>
            <w:proofErr w:type="spellEnd"/>
            <w:r w:rsidRPr="002C4010">
              <w:rPr>
                <w:lang w:val="fr-FR"/>
              </w:rPr>
              <w:t xml:space="preserve"> and </w:t>
            </w:r>
            <w:proofErr w:type="spellStart"/>
            <w:r w:rsidRPr="002C4010">
              <w:rPr>
                <w:lang w:val="fr-FR"/>
              </w:rPr>
              <w:t>publishers</w:t>
            </w:r>
            <w:proofErr w:type="spellEnd"/>
            <w:r w:rsidRPr="002C4010">
              <w:rPr>
                <w:lang w:val="fr-FR"/>
              </w:rPr>
              <w:t>.</w:t>
            </w:r>
          </w:p>
          <w:p w14:paraId="3511DBAC" w14:textId="77777777" w:rsidR="002C4010" w:rsidRDefault="002C4010" w:rsidP="002C4010">
            <w:pPr>
              <w:pStyle w:val="ListParagraph"/>
              <w:numPr>
                <w:ilvl w:val="0"/>
                <w:numId w:val="2"/>
              </w:numPr>
              <w:tabs>
                <w:tab w:val="left" w:pos="424"/>
              </w:tabs>
            </w:pPr>
            <w:proofErr w:type="spellStart"/>
            <w:r>
              <w:t>Federick</w:t>
            </w:r>
            <w:proofErr w:type="spellEnd"/>
            <w:r>
              <w:t xml:space="preserve">, </w:t>
            </w:r>
            <w:proofErr w:type="spellStart"/>
            <w:r>
              <w:t>Risieri</w:t>
            </w:r>
            <w:proofErr w:type="spellEnd"/>
            <w:r>
              <w:t xml:space="preserve">. 2001. What is in Value ?. </w:t>
            </w:r>
            <w:proofErr w:type="spellStart"/>
            <w:r>
              <w:t>Cuk</w:t>
            </w:r>
            <w:proofErr w:type="spellEnd"/>
            <w:r>
              <w:t xml:space="preserve"> Ananta Wijaya's translation. Yogyakarta: Student Library</w:t>
            </w:r>
          </w:p>
          <w:p w14:paraId="70EEC7D5" w14:textId="77777777" w:rsidR="002C4010" w:rsidRDefault="002C4010" w:rsidP="002C4010">
            <w:pPr>
              <w:pStyle w:val="ListParagraph"/>
              <w:numPr>
                <w:ilvl w:val="0"/>
                <w:numId w:val="2"/>
              </w:numPr>
              <w:tabs>
                <w:tab w:val="left" w:pos="424"/>
              </w:tabs>
            </w:pPr>
            <w:r>
              <w:t xml:space="preserve">Hatta, Muhammad. 1977. Definition of Pancasila. Jakarta: </w:t>
            </w:r>
            <w:proofErr w:type="spellStart"/>
            <w:r>
              <w:t>Idayu</w:t>
            </w:r>
            <w:proofErr w:type="spellEnd"/>
            <w:r>
              <w:t xml:space="preserve"> Press.</w:t>
            </w:r>
          </w:p>
          <w:p w14:paraId="1176F291" w14:textId="77777777" w:rsidR="002C4010" w:rsidRDefault="002C4010" w:rsidP="002C4010">
            <w:pPr>
              <w:pStyle w:val="ListParagraph"/>
              <w:numPr>
                <w:ilvl w:val="0"/>
                <w:numId w:val="2"/>
              </w:numPr>
              <w:tabs>
                <w:tab w:val="left" w:pos="424"/>
              </w:tabs>
            </w:pPr>
            <w:proofErr w:type="spellStart"/>
            <w:r w:rsidRPr="00B81BD0">
              <w:t>Todung</w:t>
            </w:r>
            <w:proofErr w:type="spellEnd"/>
            <w:r w:rsidRPr="00B81BD0">
              <w:t xml:space="preserve"> </w:t>
            </w:r>
            <w:proofErr w:type="spellStart"/>
            <w:r w:rsidRPr="00B81BD0">
              <w:t>Mulya</w:t>
            </w:r>
            <w:proofErr w:type="spellEnd"/>
            <w:r w:rsidRPr="00B81BD0">
              <w:t xml:space="preserve"> </w:t>
            </w:r>
            <w:proofErr w:type="spellStart"/>
            <w:r w:rsidRPr="00B81BD0">
              <w:t>Lubis</w:t>
            </w:r>
            <w:proofErr w:type="spellEnd"/>
            <w:r w:rsidRPr="00B81BD0">
              <w:t xml:space="preserve">, </w:t>
            </w:r>
            <w:proofErr w:type="spellStart"/>
            <w:r w:rsidRPr="00B81BD0">
              <w:t>tt</w:t>
            </w:r>
            <w:proofErr w:type="spellEnd"/>
            <w:r w:rsidRPr="00B81BD0">
              <w:t xml:space="preserve">. "Pancasila, Globalization and Human Rights: in: Pancasila Restoration Reconciling Identity Politics and Modernity. Editors, Irfan </w:t>
            </w:r>
            <w:proofErr w:type="spellStart"/>
            <w:r w:rsidRPr="00B81BD0">
              <w:t>Nasution</w:t>
            </w:r>
            <w:proofErr w:type="spellEnd"/>
            <w:r w:rsidRPr="00B81BD0">
              <w:t xml:space="preserve"> and Ronny </w:t>
            </w:r>
            <w:proofErr w:type="spellStart"/>
            <w:r w:rsidRPr="00B81BD0">
              <w:t>Agustinus</w:t>
            </w:r>
            <w:proofErr w:type="spellEnd"/>
            <w:r w:rsidRPr="00B81BD0">
              <w:t>. Jakarta: Democracy Education Association.</w:t>
            </w:r>
          </w:p>
          <w:p w14:paraId="2AC82161" w14:textId="77777777" w:rsidR="002C4010" w:rsidRDefault="002C4010" w:rsidP="002C4010">
            <w:pPr>
              <w:pStyle w:val="ListParagraph"/>
              <w:numPr>
                <w:ilvl w:val="0"/>
                <w:numId w:val="2"/>
              </w:numPr>
              <w:tabs>
                <w:tab w:val="left" w:pos="424"/>
              </w:tabs>
            </w:pPr>
            <w:proofErr w:type="spellStart"/>
            <w:r>
              <w:t>Hunnex</w:t>
            </w:r>
            <w:proofErr w:type="spellEnd"/>
            <w:r>
              <w:t>, Milton D, 1986. Chronological and Thematic Charts of Philosophies and Philosophers. Michigan: Chandler Publishing Company</w:t>
            </w:r>
          </w:p>
          <w:p w14:paraId="7B590F41" w14:textId="77777777" w:rsidR="002C4010" w:rsidRDefault="002C4010" w:rsidP="002C4010">
            <w:pPr>
              <w:pStyle w:val="ListParagraph"/>
              <w:numPr>
                <w:ilvl w:val="0"/>
                <w:numId w:val="2"/>
              </w:numPr>
              <w:tabs>
                <w:tab w:val="left" w:pos="424"/>
              </w:tabs>
            </w:pPr>
            <w:proofErr w:type="spellStart"/>
            <w:r>
              <w:t>Hidayat</w:t>
            </w:r>
            <w:proofErr w:type="spellEnd"/>
            <w:r>
              <w:t xml:space="preserve">, </w:t>
            </w:r>
            <w:proofErr w:type="spellStart"/>
            <w:r>
              <w:t>Arief</w:t>
            </w:r>
            <w:proofErr w:type="spellEnd"/>
            <w:r>
              <w:t>. 2012. With the title of the rule of law Pancasila: an ideal model for the implementation of a rule of law, this article was presented at the Pancasila Congress IV at UGM Yogyakarta on 31 May-1 June 2012</w:t>
            </w:r>
          </w:p>
          <w:p w14:paraId="1A23CEC7" w14:textId="77777777" w:rsidR="002C4010" w:rsidRDefault="002C4010" w:rsidP="002C4010">
            <w:pPr>
              <w:pStyle w:val="ListParagraph"/>
              <w:numPr>
                <w:ilvl w:val="0"/>
                <w:numId w:val="2"/>
              </w:numPr>
              <w:tabs>
                <w:tab w:val="left" w:pos="424"/>
              </w:tabs>
            </w:pPr>
            <w:proofErr w:type="spellStart"/>
            <w:r>
              <w:t>Ismaun</w:t>
            </w:r>
            <w:proofErr w:type="spellEnd"/>
            <w:r>
              <w:t xml:space="preserve">. 1978. Pancasila: Basic Philosophy of the State of the Republic of Indonesia: in the framework of the ideals and history of the struggle for independence. Bandung: Carya </w:t>
            </w:r>
            <w:proofErr w:type="spellStart"/>
            <w:r>
              <w:t>Remadja</w:t>
            </w:r>
            <w:proofErr w:type="spellEnd"/>
          </w:p>
          <w:p w14:paraId="752AD115" w14:textId="77777777" w:rsidR="002C4010" w:rsidRPr="002C4010" w:rsidRDefault="002C4010" w:rsidP="002C4010">
            <w:pPr>
              <w:pStyle w:val="ListParagraph"/>
              <w:numPr>
                <w:ilvl w:val="0"/>
                <w:numId w:val="2"/>
              </w:numPr>
              <w:tabs>
                <w:tab w:val="left" w:pos="424"/>
              </w:tabs>
              <w:rPr>
                <w:lang w:val="fr-FR"/>
              </w:rPr>
            </w:pPr>
            <w:proofErr w:type="spellStart"/>
            <w:r w:rsidRPr="002C4010">
              <w:rPr>
                <w:lang w:val="fr-FR"/>
              </w:rPr>
              <w:t>Kaelan</w:t>
            </w:r>
            <w:proofErr w:type="spellEnd"/>
            <w:r w:rsidRPr="002C4010">
              <w:rPr>
                <w:lang w:val="fr-FR"/>
              </w:rPr>
              <w:t xml:space="preserve">. 2000. </w:t>
            </w:r>
            <w:proofErr w:type="spellStart"/>
            <w:r w:rsidRPr="002C4010">
              <w:rPr>
                <w:lang w:val="fr-FR"/>
              </w:rPr>
              <w:t>Pancasila</w:t>
            </w:r>
            <w:proofErr w:type="spellEnd"/>
            <w:r w:rsidRPr="002C4010">
              <w:rPr>
                <w:lang w:val="fr-FR"/>
              </w:rPr>
              <w:t xml:space="preserve"> Education. Yogyakarta: </w:t>
            </w:r>
            <w:proofErr w:type="spellStart"/>
            <w:r w:rsidRPr="002C4010">
              <w:rPr>
                <w:lang w:val="fr-FR"/>
              </w:rPr>
              <w:t>Paradigm</w:t>
            </w:r>
            <w:proofErr w:type="spellEnd"/>
          </w:p>
          <w:p w14:paraId="0F90A4D1" w14:textId="5E84B1C9" w:rsidR="002960B2" w:rsidRPr="005F66FC" w:rsidRDefault="002C4010" w:rsidP="002C4010">
            <w:pPr>
              <w:pStyle w:val="ListParagraph"/>
              <w:numPr>
                <w:ilvl w:val="0"/>
                <w:numId w:val="2"/>
              </w:numPr>
              <w:spacing w:before="120" w:after="120"/>
              <w:contextualSpacing/>
              <w:jc w:val="both"/>
            </w:pPr>
            <w:r>
              <w:t>Kaelan. 2013. The National Pancasila State: Cultural, Historical, Philosophical, Juridical, and Its Actualization. Yogyakarta: Paradigm Publisher</w:t>
            </w:r>
          </w:p>
        </w:tc>
      </w:tr>
      <w:tr w:rsidR="00D66B77" w:rsidRPr="00FE6142" w14:paraId="036BB2B1" w14:textId="77777777" w:rsidTr="00FB0330">
        <w:tc>
          <w:tcPr>
            <w:tcW w:w="2127" w:type="dxa"/>
            <w:gridSpan w:val="2"/>
            <w:vMerge/>
            <w:shd w:val="clear" w:color="auto" w:fill="auto"/>
          </w:tcPr>
          <w:p w14:paraId="64092D39" w14:textId="77777777" w:rsidR="00D66B77" w:rsidRPr="00FE6142" w:rsidRDefault="00D66B77" w:rsidP="00B17E32">
            <w:pPr>
              <w:rPr>
                <w:b/>
                <w:sz w:val="22"/>
                <w:szCs w:val="22"/>
                <w:lang w:val="id-ID"/>
              </w:rPr>
            </w:pPr>
          </w:p>
        </w:tc>
        <w:tc>
          <w:tcPr>
            <w:tcW w:w="12521" w:type="dxa"/>
            <w:gridSpan w:val="9"/>
            <w:tcBorders>
              <w:top w:val="single" w:sz="8" w:space="0" w:color="auto"/>
            </w:tcBorders>
            <w:shd w:val="clear" w:color="auto" w:fill="D0CECE"/>
          </w:tcPr>
          <w:p w14:paraId="4F18BF32" w14:textId="11D0B9B6" w:rsidR="00D66B77" w:rsidRPr="00FE6142" w:rsidRDefault="00B81BD0" w:rsidP="00997A8D">
            <w:pPr>
              <w:rPr>
                <w:sz w:val="22"/>
                <w:szCs w:val="22"/>
                <w:lang w:val="id-ID"/>
              </w:rPr>
            </w:pPr>
            <w:r>
              <w:rPr>
                <w:b/>
                <w:iCs/>
                <w:color w:val="000000"/>
                <w:sz w:val="22"/>
                <w:szCs w:val="22"/>
                <w:lang w:val="id-ID"/>
              </w:rPr>
              <w:t xml:space="preserve">Additional references </w:t>
            </w:r>
            <w:r w:rsidR="00D66B77" w:rsidRPr="00FE6142">
              <w:rPr>
                <w:b/>
                <w:iCs/>
                <w:color w:val="000000"/>
                <w:sz w:val="22"/>
                <w:szCs w:val="22"/>
              </w:rPr>
              <w:t>(RP)</w:t>
            </w:r>
          </w:p>
        </w:tc>
      </w:tr>
      <w:tr w:rsidR="00834647" w:rsidRPr="00FE6142" w14:paraId="511CE41D" w14:textId="77777777" w:rsidTr="00FB0330">
        <w:tc>
          <w:tcPr>
            <w:tcW w:w="2127" w:type="dxa"/>
            <w:gridSpan w:val="2"/>
            <w:vMerge/>
            <w:shd w:val="clear" w:color="auto" w:fill="auto"/>
          </w:tcPr>
          <w:p w14:paraId="55B2D564" w14:textId="77777777" w:rsidR="00834647" w:rsidRPr="00FE6142" w:rsidRDefault="00834647" w:rsidP="00B17E32">
            <w:pPr>
              <w:rPr>
                <w:b/>
                <w:sz w:val="22"/>
                <w:szCs w:val="22"/>
                <w:lang w:val="id-ID"/>
              </w:rPr>
            </w:pPr>
          </w:p>
        </w:tc>
        <w:tc>
          <w:tcPr>
            <w:tcW w:w="12521" w:type="dxa"/>
            <w:gridSpan w:val="9"/>
            <w:tcBorders>
              <w:top w:val="single" w:sz="4" w:space="0" w:color="FFFFFF"/>
            </w:tcBorders>
            <w:shd w:val="clear" w:color="auto" w:fill="auto"/>
          </w:tcPr>
          <w:p w14:paraId="6AA90A84" w14:textId="77777777" w:rsidR="002C4010" w:rsidRDefault="002C4010" w:rsidP="008B4D09">
            <w:pPr>
              <w:pStyle w:val="ListParagraph"/>
              <w:numPr>
                <w:ilvl w:val="0"/>
                <w:numId w:val="3"/>
              </w:numPr>
              <w:ind w:left="714" w:hanging="357"/>
              <w:contextualSpacing/>
              <w:jc w:val="both"/>
            </w:pPr>
            <w:r>
              <w:t>Publishing Agency, Faculty of Law, University of Indonesia</w:t>
            </w:r>
          </w:p>
          <w:p w14:paraId="51DAF3D4" w14:textId="77777777" w:rsidR="002C4010" w:rsidRDefault="002C4010" w:rsidP="008B4D09">
            <w:pPr>
              <w:pStyle w:val="ListParagraph"/>
              <w:numPr>
                <w:ilvl w:val="0"/>
                <w:numId w:val="3"/>
              </w:numPr>
              <w:ind w:left="714" w:hanging="357"/>
              <w:contextualSpacing/>
              <w:jc w:val="both"/>
            </w:pPr>
            <w:proofErr w:type="spellStart"/>
            <w:r>
              <w:t>Koentjaraningrat</w:t>
            </w:r>
            <w:proofErr w:type="spellEnd"/>
            <w:r>
              <w:t>. 2004. Culture Mentality and Development. Jakarta: PT. Gramedia Pustaka Utama</w:t>
            </w:r>
          </w:p>
          <w:p w14:paraId="50B3D967" w14:textId="77777777" w:rsidR="002C4010" w:rsidRDefault="002C4010" w:rsidP="008B4D09">
            <w:pPr>
              <w:pStyle w:val="ListParagraph"/>
              <w:numPr>
                <w:ilvl w:val="0"/>
                <w:numId w:val="3"/>
              </w:numPr>
              <w:ind w:left="714" w:hanging="357"/>
              <w:contextualSpacing/>
              <w:jc w:val="both"/>
            </w:pPr>
            <w:proofErr w:type="spellStart"/>
            <w:r>
              <w:t>Kuntowijoyo</w:t>
            </w:r>
            <w:proofErr w:type="spellEnd"/>
            <w:r>
              <w:t xml:space="preserve">. 2006. Islam as a Science: Epistemology, Methodology, and Ethics. Yogyakarta: Tiara </w:t>
            </w:r>
            <w:proofErr w:type="spellStart"/>
            <w:r>
              <w:t>Wacana</w:t>
            </w:r>
            <w:proofErr w:type="spellEnd"/>
          </w:p>
          <w:p w14:paraId="344148C5" w14:textId="77777777" w:rsidR="002C4010" w:rsidRDefault="002C4010" w:rsidP="008B4D09">
            <w:pPr>
              <w:pStyle w:val="ListParagraph"/>
              <w:numPr>
                <w:ilvl w:val="0"/>
                <w:numId w:val="3"/>
              </w:numPr>
              <w:ind w:left="714" w:hanging="357"/>
              <w:contextualSpacing/>
              <w:jc w:val="both"/>
            </w:pPr>
            <w:r>
              <w:t>Lacey Hugh. 1999. Is Science Value Free? London: Routledge.</w:t>
            </w:r>
          </w:p>
          <w:p w14:paraId="2CBC6475" w14:textId="73D8D617" w:rsidR="002C4010" w:rsidRDefault="002C4010" w:rsidP="008B4D09">
            <w:pPr>
              <w:pStyle w:val="ListParagraph"/>
              <w:numPr>
                <w:ilvl w:val="0"/>
                <w:numId w:val="3"/>
              </w:numPr>
              <w:ind w:left="714" w:hanging="357"/>
              <w:contextualSpacing/>
              <w:jc w:val="both"/>
            </w:pPr>
            <w:r w:rsidRPr="00B81BD0">
              <w:t xml:space="preserve">Latif, </w:t>
            </w:r>
            <w:proofErr w:type="spellStart"/>
            <w:r w:rsidRPr="00B81BD0">
              <w:t>Yudi</w:t>
            </w:r>
            <w:proofErr w:type="spellEnd"/>
            <w:r w:rsidRPr="00B81BD0">
              <w:t>. 2011. The Plenary State: History, Rationality and Actuality of Pancasila. Jakarta: PT. Gramedia Pustaka Utama 2013. Four Pillars of National and State Life. Jakarta: Secretariat General of the MPR of the Republic of Indonesia.</w:t>
            </w:r>
          </w:p>
          <w:p w14:paraId="44F3333E" w14:textId="77777777" w:rsidR="002C4010" w:rsidRDefault="002C4010" w:rsidP="008B4D09">
            <w:pPr>
              <w:pStyle w:val="ListParagraph"/>
              <w:numPr>
                <w:ilvl w:val="0"/>
                <w:numId w:val="3"/>
              </w:numPr>
              <w:ind w:left="714" w:hanging="357"/>
              <w:contextualSpacing/>
              <w:jc w:val="both"/>
            </w:pPr>
            <w:r>
              <w:t xml:space="preserve">Littlejohn, Stephen W. Foss, Karen A. 2008. Theories of Human Communication. Translator: Mohammad Yusuf Hamdan. (Communication Theory). Jakarta: Publisher </w:t>
            </w:r>
            <w:proofErr w:type="spellStart"/>
            <w:r>
              <w:t>Salemba</w:t>
            </w:r>
            <w:proofErr w:type="spellEnd"/>
            <w:r>
              <w:t xml:space="preserve"> </w:t>
            </w:r>
            <w:proofErr w:type="spellStart"/>
            <w:r>
              <w:t>Humanika</w:t>
            </w:r>
            <w:proofErr w:type="spellEnd"/>
            <w:r>
              <w:t>.</w:t>
            </w:r>
          </w:p>
          <w:p w14:paraId="773A8A69" w14:textId="77777777" w:rsidR="002C4010" w:rsidRDefault="002C4010" w:rsidP="008B4D09">
            <w:pPr>
              <w:pStyle w:val="ListParagraph"/>
              <w:numPr>
                <w:ilvl w:val="0"/>
                <w:numId w:val="3"/>
              </w:numPr>
              <w:ind w:left="714" w:hanging="357"/>
              <w:contextualSpacing/>
              <w:jc w:val="both"/>
            </w:pPr>
            <w:r>
              <w:t xml:space="preserve">Magee, Bryan. 2008. The Story of Philosophy. Translators: Marcus Widodo, </w:t>
            </w:r>
            <w:proofErr w:type="spellStart"/>
            <w:r>
              <w:t>Hardono</w:t>
            </w:r>
            <w:proofErr w:type="spellEnd"/>
            <w:r>
              <w:t xml:space="preserve"> </w:t>
            </w:r>
            <w:proofErr w:type="spellStart"/>
            <w:r>
              <w:t>Hadi</w:t>
            </w:r>
            <w:proofErr w:type="spellEnd"/>
            <w:r>
              <w:t xml:space="preserve">. Yogyakarta: </w:t>
            </w:r>
            <w:proofErr w:type="spellStart"/>
            <w:r>
              <w:t>Kanisius</w:t>
            </w:r>
            <w:proofErr w:type="spellEnd"/>
            <w:r>
              <w:t>.</w:t>
            </w:r>
          </w:p>
          <w:p w14:paraId="04C91CCF" w14:textId="77777777" w:rsidR="002C4010" w:rsidRDefault="002C4010" w:rsidP="008B4D09">
            <w:pPr>
              <w:pStyle w:val="ListParagraph"/>
              <w:numPr>
                <w:ilvl w:val="0"/>
                <w:numId w:val="3"/>
              </w:numPr>
              <w:ind w:left="714" w:hanging="357"/>
              <w:contextualSpacing/>
              <w:jc w:val="both"/>
            </w:pPr>
            <w:r>
              <w:t>Mahfud, M D. 2009. "Pancasila is the Result of Work and Common Property", Paper at the Pancasila Congress at UGM on May 30, 2009.</w:t>
            </w:r>
          </w:p>
          <w:p w14:paraId="1533C64F" w14:textId="77777777" w:rsidR="002C4010" w:rsidRDefault="002C4010" w:rsidP="008B4D09">
            <w:pPr>
              <w:pStyle w:val="ListParagraph"/>
              <w:numPr>
                <w:ilvl w:val="0"/>
                <w:numId w:val="3"/>
              </w:numPr>
              <w:ind w:left="714" w:hanging="357"/>
              <w:contextualSpacing/>
              <w:jc w:val="both"/>
            </w:pPr>
            <w:proofErr w:type="spellStart"/>
            <w:r>
              <w:t>Magnis-Suseno</w:t>
            </w:r>
            <w:proofErr w:type="spellEnd"/>
            <w:r>
              <w:t xml:space="preserve">, Franz. 2011. "Pancasila Values ​​as an Orientation for the Culture of Constitutional Life" in the Implementation of Pancasila Values ​​in Upholding Indonesia's Constitutionality, Collaboration between the Indonesian Constitutional Court and Gadjah </w:t>
            </w:r>
            <w:proofErr w:type="spellStart"/>
            <w:r>
              <w:t>Mada</w:t>
            </w:r>
            <w:proofErr w:type="spellEnd"/>
            <w:r>
              <w:t xml:space="preserve"> University, Yogyakarta, May 2--3, 2013.</w:t>
            </w:r>
          </w:p>
          <w:p w14:paraId="32BDEBF5" w14:textId="77777777" w:rsidR="002C4010" w:rsidRDefault="002C4010" w:rsidP="008B4D09">
            <w:pPr>
              <w:pStyle w:val="ListParagraph"/>
              <w:numPr>
                <w:ilvl w:val="0"/>
                <w:numId w:val="3"/>
              </w:numPr>
              <w:ind w:left="714" w:hanging="357"/>
              <w:contextualSpacing/>
              <w:jc w:val="both"/>
            </w:pPr>
            <w:proofErr w:type="spellStart"/>
            <w:r>
              <w:t>Martodihardjo</w:t>
            </w:r>
            <w:proofErr w:type="spellEnd"/>
            <w:r>
              <w:t>, Susanto, et al. 1993, Upgrading Material for the Appreciation and Practice of Pancasila. Jakarta: Central BP-7.</w:t>
            </w:r>
          </w:p>
          <w:p w14:paraId="3853985A" w14:textId="77777777" w:rsidR="002C4010" w:rsidRDefault="002C4010" w:rsidP="008B4D09">
            <w:pPr>
              <w:pStyle w:val="ListParagraph"/>
              <w:numPr>
                <w:ilvl w:val="0"/>
                <w:numId w:val="3"/>
              </w:numPr>
              <w:ind w:left="714" w:hanging="357"/>
              <w:contextualSpacing/>
              <w:jc w:val="both"/>
            </w:pPr>
            <w:proofErr w:type="spellStart"/>
            <w:r>
              <w:t>Muzayin</w:t>
            </w:r>
            <w:proofErr w:type="spellEnd"/>
            <w:r>
              <w:t xml:space="preserve">. 1992. The Ideology of Pancasila (Guidance for Adolescence and Practice for Youth). Jakarta: Golden </w:t>
            </w:r>
            <w:proofErr w:type="spellStart"/>
            <w:r>
              <w:t>Terayon</w:t>
            </w:r>
            <w:proofErr w:type="spellEnd"/>
            <w:r>
              <w:t xml:space="preserve"> Press.</w:t>
            </w:r>
          </w:p>
          <w:p w14:paraId="330C4991" w14:textId="77777777" w:rsidR="002C4010" w:rsidRPr="002C4010" w:rsidRDefault="002C4010" w:rsidP="008B4D09">
            <w:pPr>
              <w:pStyle w:val="ListParagraph"/>
              <w:numPr>
                <w:ilvl w:val="0"/>
                <w:numId w:val="3"/>
              </w:numPr>
              <w:ind w:left="714" w:hanging="357"/>
              <w:contextualSpacing/>
              <w:jc w:val="both"/>
              <w:rPr>
                <w:lang w:val="fr-FR"/>
              </w:rPr>
            </w:pPr>
            <w:r w:rsidRPr="00B81BD0">
              <w:t xml:space="preserve">Notonagoro.1994. Pancasila is scientifically popular. </w:t>
            </w:r>
            <w:r w:rsidRPr="002C4010">
              <w:rPr>
                <w:lang w:val="fr-FR"/>
              </w:rPr>
              <w:t xml:space="preserve">Jakarta: </w:t>
            </w:r>
            <w:proofErr w:type="spellStart"/>
            <w:r w:rsidRPr="002C4010">
              <w:rPr>
                <w:lang w:val="fr-FR"/>
              </w:rPr>
              <w:t>Earth</w:t>
            </w:r>
            <w:proofErr w:type="spellEnd"/>
            <w:r w:rsidRPr="002C4010">
              <w:rPr>
                <w:lang w:val="fr-FR"/>
              </w:rPr>
              <w:t xml:space="preserve"> </w:t>
            </w:r>
            <w:proofErr w:type="spellStart"/>
            <w:r w:rsidRPr="002C4010">
              <w:rPr>
                <w:lang w:val="fr-FR"/>
              </w:rPr>
              <w:t>Literacy</w:t>
            </w:r>
            <w:proofErr w:type="spellEnd"/>
            <w:r w:rsidRPr="002C4010">
              <w:rPr>
                <w:lang w:val="fr-FR"/>
              </w:rPr>
              <w:t>.</w:t>
            </w:r>
          </w:p>
          <w:p w14:paraId="3466C351" w14:textId="77777777" w:rsidR="002C4010" w:rsidRDefault="002C4010" w:rsidP="008B4D09">
            <w:pPr>
              <w:pStyle w:val="ListParagraph"/>
              <w:numPr>
                <w:ilvl w:val="0"/>
                <w:numId w:val="3"/>
              </w:numPr>
              <w:ind w:left="714" w:hanging="357"/>
              <w:contextualSpacing/>
              <w:jc w:val="both"/>
            </w:pPr>
            <w:r w:rsidRPr="00B81BD0">
              <w:t xml:space="preserve">Nugroho, </w:t>
            </w:r>
            <w:proofErr w:type="spellStart"/>
            <w:r w:rsidRPr="00B81BD0">
              <w:t>Tarli</w:t>
            </w:r>
            <w:proofErr w:type="spellEnd"/>
            <w:r w:rsidRPr="00B81BD0">
              <w:t xml:space="preserve">. </w:t>
            </w:r>
            <w:proofErr w:type="spellStart"/>
            <w:r w:rsidRPr="00B81BD0">
              <w:t>tt</w:t>
            </w:r>
            <w:proofErr w:type="spellEnd"/>
            <w:r w:rsidRPr="00B81BD0">
              <w:t xml:space="preserve">. Pancasila Economics: Reflections After Three Decades. </w:t>
            </w:r>
            <w:proofErr w:type="spellStart"/>
            <w:r w:rsidRPr="002C4010">
              <w:rPr>
                <w:lang w:val="fr-FR"/>
              </w:rPr>
              <w:t>Without</w:t>
            </w:r>
            <w:proofErr w:type="spellEnd"/>
            <w:r w:rsidRPr="002C4010">
              <w:rPr>
                <w:lang w:val="fr-FR"/>
              </w:rPr>
              <w:t xml:space="preserve"> </w:t>
            </w:r>
            <w:proofErr w:type="spellStart"/>
            <w:r w:rsidRPr="002C4010">
              <w:rPr>
                <w:lang w:val="fr-FR"/>
              </w:rPr>
              <w:t>cities</w:t>
            </w:r>
            <w:proofErr w:type="spellEnd"/>
            <w:r w:rsidRPr="002C4010">
              <w:rPr>
                <w:lang w:val="fr-FR"/>
              </w:rPr>
              <w:t xml:space="preserve"> and </w:t>
            </w:r>
            <w:proofErr w:type="spellStart"/>
            <w:r w:rsidRPr="002C4010">
              <w:rPr>
                <w:lang w:val="fr-FR"/>
              </w:rPr>
              <w:t>publishers</w:t>
            </w:r>
            <w:proofErr w:type="spellEnd"/>
            <w:r w:rsidRPr="002C4010">
              <w:rPr>
                <w:lang w:val="fr-FR"/>
              </w:rPr>
              <w:t>.</w:t>
            </w:r>
          </w:p>
          <w:p w14:paraId="29677A7B" w14:textId="77777777" w:rsidR="002C4010" w:rsidRDefault="002C4010" w:rsidP="008B4D09">
            <w:pPr>
              <w:pStyle w:val="ListParagraph"/>
              <w:numPr>
                <w:ilvl w:val="0"/>
                <w:numId w:val="3"/>
              </w:numPr>
              <w:ind w:left="714" w:hanging="357"/>
              <w:contextualSpacing/>
              <w:jc w:val="both"/>
            </w:pPr>
            <w:proofErr w:type="spellStart"/>
            <w:r>
              <w:t>Oetojo</w:t>
            </w:r>
            <w:proofErr w:type="spellEnd"/>
            <w:r>
              <w:t xml:space="preserve"> </w:t>
            </w:r>
            <w:proofErr w:type="spellStart"/>
            <w:r>
              <w:t>Oesman</w:t>
            </w:r>
            <w:proofErr w:type="spellEnd"/>
            <w:r>
              <w:t xml:space="preserve"> and </w:t>
            </w:r>
            <w:proofErr w:type="spellStart"/>
            <w:r>
              <w:t>Alfian</w:t>
            </w:r>
            <w:proofErr w:type="spellEnd"/>
            <w:r>
              <w:t xml:space="preserve"> (Eds). 1991. Pancasila as an ideology in various fields of community, national and state life. Jakarta: Central BP-7 ,.</w:t>
            </w:r>
          </w:p>
          <w:p w14:paraId="025A5396" w14:textId="77777777" w:rsidR="002C4010" w:rsidRDefault="002C4010" w:rsidP="008B4D09">
            <w:pPr>
              <w:pStyle w:val="ListParagraph"/>
              <w:numPr>
                <w:ilvl w:val="0"/>
                <w:numId w:val="3"/>
              </w:numPr>
              <w:ind w:left="714" w:hanging="357"/>
              <w:contextualSpacing/>
              <w:jc w:val="both"/>
            </w:pPr>
            <w:r>
              <w:t>Ohmae, Kenichi. 1995. The End of the Nation-State: the Rise of Regional Economies. New York: Simon and Schuster Inc.</w:t>
            </w:r>
          </w:p>
          <w:p w14:paraId="5E455C29" w14:textId="77777777" w:rsidR="002C4010" w:rsidRDefault="002C4010" w:rsidP="008B4D09">
            <w:pPr>
              <w:pStyle w:val="ListParagraph"/>
              <w:numPr>
                <w:ilvl w:val="0"/>
                <w:numId w:val="3"/>
              </w:numPr>
              <w:ind w:left="714" w:hanging="357"/>
              <w:contextualSpacing/>
              <w:jc w:val="both"/>
            </w:pPr>
            <w:r>
              <w:t>____________. 2002. The Destruction of the Nation-State: The Rise of the Regional States and the Rise of the Regional Economy in a Boundless World. Yogyakarta: Qalam.</w:t>
            </w:r>
          </w:p>
          <w:p w14:paraId="24E15B64" w14:textId="77777777" w:rsidR="002C4010" w:rsidRDefault="002C4010" w:rsidP="008B4D09">
            <w:pPr>
              <w:pStyle w:val="ListParagraph"/>
              <w:numPr>
                <w:ilvl w:val="0"/>
                <w:numId w:val="3"/>
              </w:numPr>
              <w:ind w:left="714" w:hanging="357"/>
              <w:contextualSpacing/>
              <w:jc w:val="both"/>
            </w:pPr>
            <w:proofErr w:type="spellStart"/>
            <w:r>
              <w:t>Pabottinggi</w:t>
            </w:r>
            <w:proofErr w:type="spellEnd"/>
            <w:r>
              <w:t xml:space="preserve">, </w:t>
            </w:r>
            <w:proofErr w:type="spellStart"/>
            <w:r>
              <w:t>Mochtar</w:t>
            </w:r>
            <w:proofErr w:type="spellEnd"/>
            <w:r>
              <w:t xml:space="preserve">, 2006, "Pancasila as the Capital of Political Rationality", in the Symposium and Workshop on Pancasila as a Science and Nation Development Paradigm, August 14-15, 2006, Collaboration between Gadjah </w:t>
            </w:r>
            <w:proofErr w:type="spellStart"/>
            <w:r>
              <w:t>Mada</w:t>
            </w:r>
            <w:proofErr w:type="spellEnd"/>
            <w:r>
              <w:t xml:space="preserve"> University, KAGAMA, LIPI, and LEMHANNAS. Yogyakarta.</w:t>
            </w:r>
          </w:p>
          <w:p w14:paraId="4B116DF9" w14:textId="77777777" w:rsidR="002C4010" w:rsidRDefault="002C4010" w:rsidP="008B4D09">
            <w:pPr>
              <w:pStyle w:val="ListParagraph"/>
              <w:numPr>
                <w:ilvl w:val="0"/>
                <w:numId w:val="3"/>
              </w:numPr>
              <w:ind w:left="714" w:hanging="357"/>
              <w:contextualSpacing/>
              <w:jc w:val="both"/>
            </w:pPr>
            <w:r>
              <w:t>MPR Leadership and MPR Socialization Work Team for the Period of 2009--2014. (2013). The Four Pillars of National and State Life. Jakarta: Secretariat General of the MPR RI.</w:t>
            </w:r>
          </w:p>
          <w:p w14:paraId="0F1F9302" w14:textId="77777777" w:rsidR="002C4010" w:rsidRDefault="002C4010" w:rsidP="008B4D09">
            <w:pPr>
              <w:pStyle w:val="ListParagraph"/>
              <w:numPr>
                <w:ilvl w:val="0"/>
                <w:numId w:val="3"/>
              </w:numPr>
              <w:ind w:left="714" w:hanging="357"/>
              <w:contextualSpacing/>
              <w:jc w:val="both"/>
            </w:pPr>
            <w:proofErr w:type="spellStart"/>
            <w:r>
              <w:lastRenderedPageBreak/>
              <w:t>Prawirohardjo</w:t>
            </w:r>
            <w:proofErr w:type="spellEnd"/>
            <w:r>
              <w:t xml:space="preserve">, </w:t>
            </w:r>
            <w:proofErr w:type="spellStart"/>
            <w:r>
              <w:t>Soeroso</w:t>
            </w:r>
            <w:proofErr w:type="spellEnd"/>
            <w:r>
              <w:t>, et al. 1987. Pancasila as the Orientation for the Development of Science. Yogyakarta: Publishing House for Sovereignty of the People. Research and Technology (Ed.). 2009, Science and Technology: Sharing Ideas to Address Challenges and Needs. Jakarta: PT. Gramedia Pustaka Utama.</w:t>
            </w:r>
          </w:p>
          <w:p w14:paraId="3C71E148" w14:textId="77777777" w:rsidR="002C4010" w:rsidRDefault="002C4010" w:rsidP="008B4D09">
            <w:pPr>
              <w:pStyle w:val="ListParagraph"/>
              <w:numPr>
                <w:ilvl w:val="0"/>
                <w:numId w:val="3"/>
              </w:numPr>
              <w:ind w:left="714" w:hanging="357"/>
              <w:contextualSpacing/>
              <w:jc w:val="both"/>
            </w:pPr>
            <w:r>
              <w:t>Research and Technology (Ed.). 2009, Science and Technology: Sharing Ideas to Address Challenges and Needs. Jakarta: PT. Gramedia Pustaka Utama.</w:t>
            </w:r>
          </w:p>
          <w:p w14:paraId="5D9B9BA2" w14:textId="77777777" w:rsidR="002C4010" w:rsidRDefault="002C4010" w:rsidP="008B4D09">
            <w:pPr>
              <w:pStyle w:val="ListParagraph"/>
              <w:numPr>
                <w:ilvl w:val="0"/>
                <w:numId w:val="3"/>
              </w:numPr>
              <w:ind w:left="714" w:hanging="357"/>
              <w:contextualSpacing/>
              <w:jc w:val="both"/>
            </w:pPr>
            <w:proofErr w:type="spellStart"/>
            <w:r>
              <w:t>Riyanto</w:t>
            </w:r>
            <w:proofErr w:type="spellEnd"/>
            <w:r>
              <w:t xml:space="preserve">, </w:t>
            </w:r>
            <w:proofErr w:type="spellStart"/>
            <w:r>
              <w:t>Astim</w:t>
            </w:r>
            <w:proofErr w:type="spellEnd"/>
            <w:r>
              <w:t xml:space="preserve">. 2009. “Papers on Pancasila Education in Higher Education: A Juridical Overview presented in the workshop on the Study of the Application of Pancasila Education Courses in Higher Education at Hotel </w:t>
            </w:r>
            <w:proofErr w:type="spellStart"/>
            <w:r>
              <w:t>Ambhara</w:t>
            </w:r>
            <w:proofErr w:type="spellEnd"/>
            <w:r>
              <w:t xml:space="preserve"> Jakarta.</w:t>
            </w:r>
          </w:p>
          <w:p w14:paraId="02A60C75" w14:textId="77777777" w:rsidR="002C4010" w:rsidRDefault="002C4010" w:rsidP="008B4D09">
            <w:pPr>
              <w:pStyle w:val="ListParagraph"/>
              <w:numPr>
                <w:ilvl w:val="0"/>
                <w:numId w:val="3"/>
              </w:numPr>
              <w:ind w:left="714" w:hanging="357"/>
              <w:contextualSpacing/>
              <w:jc w:val="both"/>
            </w:pPr>
            <w:proofErr w:type="spellStart"/>
            <w:r w:rsidRPr="00B81BD0">
              <w:t>Sastraprateja</w:t>
            </w:r>
            <w:proofErr w:type="spellEnd"/>
            <w:r w:rsidRPr="00B81BD0">
              <w:t xml:space="preserve">, M. 2001. Pancasila as a Vision and Reference for Social Criticism. </w:t>
            </w:r>
            <w:r w:rsidRPr="002C4010">
              <w:rPr>
                <w:lang w:val="fr-FR"/>
              </w:rPr>
              <w:t xml:space="preserve">Yogyakarta: </w:t>
            </w:r>
            <w:proofErr w:type="spellStart"/>
            <w:r w:rsidRPr="002C4010">
              <w:rPr>
                <w:lang w:val="fr-FR"/>
              </w:rPr>
              <w:t>Publishing</w:t>
            </w:r>
            <w:proofErr w:type="spellEnd"/>
            <w:r w:rsidRPr="002C4010">
              <w:rPr>
                <w:lang w:val="fr-FR"/>
              </w:rPr>
              <w:t xml:space="preserve"> </w:t>
            </w:r>
            <w:proofErr w:type="spellStart"/>
            <w:r w:rsidRPr="002C4010">
              <w:rPr>
                <w:lang w:val="fr-FR"/>
              </w:rPr>
              <w:t>Sanata</w:t>
            </w:r>
            <w:proofErr w:type="spellEnd"/>
            <w:r w:rsidRPr="002C4010">
              <w:rPr>
                <w:lang w:val="fr-FR"/>
              </w:rPr>
              <w:t xml:space="preserve"> Dharma </w:t>
            </w:r>
            <w:proofErr w:type="spellStart"/>
            <w:r w:rsidRPr="002C4010">
              <w:rPr>
                <w:lang w:val="fr-FR"/>
              </w:rPr>
              <w:t>University</w:t>
            </w:r>
            <w:proofErr w:type="spellEnd"/>
            <w:r w:rsidRPr="002C4010">
              <w:rPr>
                <w:lang w:val="fr-FR"/>
              </w:rPr>
              <w:t>.</w:t>
            </w:r>
          </w:p>
          <w:p w14:paraId="0F14A1EA" w14:textId="77777777" w:rsidR="002C4010" w:rsidRDefault="002C4010" w:rsidP="008B4D09">
            <w:pPr>
              <w:pStyle w:val="ListParagraph"/>
              <w:numPr>
                <w:ilvl w:val="0"/>
                <w:numId w:val="3"/>
              </w:numPr>
              <w:ind w:left="714" w:hanging="357"/>
              <w:contextualSpacing/>
              <w:jc w:val="both"/>
            </w:pPr>
            <w:proofErr w:type="spellStart"/>
            <w:r>
              <w:t>Soeharto</w:t>
            </w:r>
            <w:proofErr w:type="spellEnd"/>
            <w:r>
              <w:t>. 1986. Address at the Opening of the Fourth National Science Congress, 8 September 1986. Jakarta.</w:t>
            </w:r>
          </w:p>
          <w:p w14:paraId="46E57E16" w14:textId="77777777" w:rsidR="002C4010" w:rsidRDefault="002C4010" w:rsidP="008B4D09">
            <w:pPr>
              <w:pStyle w:val="ListParagraph"/>
              <w:numPr>
                <w:ilvl w:val="0"/>
                <w:numId w:val="3"/>
              </w:numPr>
              <w:ind w:left="714" w:hanging="357"/>
              <w:contextualSpacing/>
              <w:jc w:val="both"/>
            </w:pPr>
            <w:proofErr w:type="spellStart"/>
            <w:r>
              <w:t>Soepardo</w:t>
            </w:r>
            <w:proofErr w:type="spellEnd"/>
            <w:r>
              <w:t xml:space="preserve">, et al. 1962. New Indonesian People and Society. Jakarta: </w:t>
            </w:r>
            <w:proofErr w:type="spellStart"/>
            <w:r>
              <w:t>Balai</w:t>
            </w:r>
            <w:proofErr w:type="spellEnd"/>
            <w:r>
              <w:t xml:space="preserve"> Pustaka Publishing Service.</w:t>
            </w:r>
          </w:p>
          <w:p w14:paraId="6E2E8E06" w14:textId="77777777" w:rsidR="002C4010" w:rsidRDefault="002C4010" w:rsidP="008B4D09">
            <w:pPr>
              <w:pStyle w:val="ListParagraph"/>
              <w:numPr>
                <w:ilvl w:val="0"/>
                <w:numId w:val="3"/>
              </w:numPr>
              <w:ind w:left="714" w:hanging="357"/>
              <w:contextualSpacing/>
              <w:jc w:val="both"/>
            </w:pPr>
            <w:proofErr w:type="spellStart"/>
            <w:r>
              <w:t>Soeprapto</w:t>
            </w:r>
            <w:proofErr w:type="spellEnd"/>
            <w:r>
              <w:t xml:space="preserve">, </w:t>
            </w:r>
            <w:proofErr w:type="spellStart"/>
            <w:r>
              <w:t>Bahar</w:t>
            </w:r>
            <w:proofErr w:type="spellEnd"/>
            <w:r>
              <w:t xml:space="preserve">, S and </w:t>
            </w:r>
            <w:proofErr w:type="spellStart"/>
            <w:r>
              <w:t>Arianto</w:t>
            </w:r>
            <w:proofErr w:type="spellEnd"/>
            <w:r>
              <w:t>, L. 1995. The Ideals of the Unitary State of Indonesia. Jakarta: Central BP-7</w:t>
            </w:r>
          </w:p>
          <w:p w14:paraId="523C9285" w14:textId="77777777" w:rsidR="002C4010" w:rsidRDefault="002C4010" w:rsidP="008B4D09">
            <w:pPr>
              <w:pStyle w:val="ListParagraph"/>
              <w:numPr>
                <w:ilvl w:val="0"/>
                <w:numId w:val="3"/>
              </w:numPr>
              <w:ind w:left="714" w:hanging="357"/>
              <w:contextualSpacing/>
              <w:jc w:val="both"/>
            </w:pPr>
            <w:r>
              <w:t>Taylor, AE1955. Aristotle New York: Dover Publication, Inc.</w:t>
            </w:r>
          </w:p>
          <w:p w14:paraId="0DB31B4C" w14:textId="77777777" w:rsidR="002C4010" w:rsidRDefault="002C4010" w:rsidP="008B4D09">
            <w:pPr>
              <w:pStyle w:val="ListParagraph"/>
              <w:numPr>
                <w:ilvl w:val="0"/>
                <w:numId w:val="3"/>
              </w:numPr>
              <w:ind w:left="714" w:hanging="357"/>
              <w:contextualSpacing/>
              <w:jc w:val="both"/>
            </w:pPr>
            <w:r>
              <w:t xml:space="preserve">The Liang </w:t>
            </w:r>
            <w:proofErr w:type="spellStart"/>
            <w:r>
              <w:t>Gie</w:t>
            </w:r>
            <w:proofErr w:type="spellEnd"/>
            <w:r>
              <w:t xml:space="preserve">. 1977. A Conception towards Ordering the Field of Philosophy. Yogyakarta: </w:t>
            </w:r>
            <w:proofErr w:type="spellStart"/>
            <w:r>
              <w:t>Karya</w:t>
            </w:r>
            <w:proofErr w:type="spellEnd"/>
            <w:r>
              <w:t xml:space="preserve"> </w:t>
            </w:r>
            <w:proofErr w:type="spellStart"/>
            <w:r>
              <w:t>Kencana</w:t>
            </w:r>
            <w:proofErr w:type="spellEnd"/>
            <w:r>
              <w:t>.</w:t>
            </w:r>
          </w:p>
          <w:p w14:paraId="299B56B7" w14:textId="77777777" w:rsidR="002C4010" w:rsidRDefault="002C4010" w:rsidP="008B4D09">
            <w:pPr>
              <w:pStyle w:val="ListParagraph"/>
              <w:numPr>
                <w:ilvl w:val="0"/>
                <w:numId w:val="3"/>
              </w:numPr>
              <w:ind w:left="714" w:hanging="357"/>
              <w:contextualSpacing/>
              <w:jc w:val="both"/>
            </w:pPr>
            <w:r>
              <w:t>Thomson, JB 1984. Studies in the Theory of Ideology Los Angeles: University of California Press.</w:t>
            </w:r>
          </w:p>
          <w:p w14:paraId="48B133CC" w14:textId="7431AAE0" w:rsidR="00834647" w:rsidRPr="00FE6142" w:rsidRDefault="002C4010" w:rsidP="008B4D09">
            <w:pPr>
              <w:pStyle w:val="ListParagraph"/>
              <w:numPr>
                <w:ilvl w:val="0"/>
                <w:numId w:val="3"/>
              </w:numPr>
              <w:ind w:left="714" w:hanging="357"/>
              <w:contextualSpacing/>
              <w:jc w:val="both"/>
            </w:pPr>
            <w:r>
              <w:t xml:space="preserve">Titus, Smith, and Nolan. 1984. Living Issues in Philosophy, translation: HM </w:t>
            </w:r>
            <w:proofErr w:type="spellStart"/>
            <w:r>
              <w:t>Rasjidi</w:t>
            </w:r>
            <w:proofErr w:type="spellEnd"/>
            <w:r>
              <w:t xml:space="preserve"> (Philosophy Issues). Jakarta: </w:t>
            </w:r>
            <w:proofErr w:type="spellStart"/>
            <w:r>
              <w:t>Bulan</w:t>
            </w:r>
            <w:proofErr w:type="spellEnd"/>
            <w:r>
              <w:t xml:space="preserve"> Bintang.</w:t>
            </w:r>
          </w:p>
        </w:tc>
      </w:tr>
      <w:tr w:rsidR="00834647" w:rsidRPr="00FE6142" w14:paraId="7E2FD905" w14:textId="77777777" w:rsidTr="00FB0330">
        <w:tc>
          <w:tcPr>
            <w:tcW w:w="2127" w:type="dxa"/>
            <w:gridSpan w:val="2"/>
            <w:vMerge w:val="restart"/>
            <w:shd w:val="clear" w:color="auto" w:fill="auto"/>
          </w:tcPr>
          <w:p w14:paraId="5C67FF8E" w14:textId="77777777" w:rsidR="00834647" w:rsidRPr="00FE6142" w:rsidRDefault="00834647" w:rsidP="00B17E32">
            <w:pPr>
              <w:rPr>
                <w:b/>
                <w:sz w:val="22"/>
                <w:szCs w:val="22"/>
              </w:rPr>
            </w:pPr>
            <w:r w:rsidRPr="00FE6142">
              <w:rPr>
                <w:b/>
                <w:sz w:val="22"/>
                <w:szCs w:val="22"/>
                <w:lang w:val="id-ID"/>
              </w:rPr>
              <w:lastRenderedPageBreak/>
              <w:t>Learning Media</w:t>
            </w:r>
          </w:p>
        </w:tc>
        <w:tc>
          <w:tcPr>
            <w:tcW w:w="3741" w:type="dxa"/>
            <w:gridSpan w:val="2"/>
            <w:shd w:val="clear" w:color="auto" w:fill="D0CECE"/>
          </w:tcPr>
          <w:p w14:paraId="1CC3CE51" w14:textId="77777777" w:rsidR="00834647" w:rsidRPr="00FE6142" w:rsidRDefault="00C973AF" w:rsidP="00B17E32">
            <w:pPr>
              <w:rPr>
                <w:b/>
                <w:sz w:val="22"/>
                <w:szCs w:val="22"/>
                <w:lang w:val="id-ID"/>
              </w:rPr>
            </w:pPr>
            <w:r w:rsidRPr="00FE6142">
              <w:rPr>
                <w:b/>
                <w:sz w:val="22"/>
                <w:szCs w:val="22"/>
                <w:lang w:val="id-ID"/>
              </w:rPr>
              <w:t>Software:</w:t>
            </w:r>
          </w:p>
        </w:tc>
        <w:tc>
          <w:tcPr>
            <w:tcW w:w="8780" w:type="dxa"/>
            <w:gridSpan w:val="7"/>
            <w:shd w:val="clear" w:color="auto" w:fill="D0CECE"/>
          </w:tcPr>
          <w:p w14:paraId="1ECECA33" w14:textId="77777777" w:rsidR="00834647" w:rsidRPr="00FE6142" w:rsidRDefault="00C973AF" w:rsidP="00B17E32">
            <w:pPr>
              <w:rPr>
                <w:b/>
                <w:sz w:val="22"/>
                <w:szCs w:val="22"/>
                <w:lang w:val="id-ID"/>
              </w:rPr>
            </w:pPr>
            <w:r w:rsidRPr="00FE6142">
              <w:rPr>
                <w:b/>
                <w:sz w:val="22"/>
                <w:szCs w:val="22"/>
                <w:lang w:val="id-ID"/>
              </w:rPr>
              <w:t>Hardware:</w:t>
            </w:r>
          </w:p>
        </w:tc>
      </w:tr>
      <w:tr w:rsidR="00834647" w:rsidRPr="00FE6142" w14:paraId="69DDDB47" w14:textId="77777777" w:rsidTr="00FB0330">
        <w:tc>
          <w:tcPr>
            <w:tcW w:w="2127" w:type="dxa"/>
            <w:gridSpan w:val="2"/>
            <w:vMerge/>
            <w:shd w:val="clear" w:color="auto" w:fill="auto"/>
          </w:tcPr>
          <w:p w14:paraId="0CA5947F" w14:textId="77777777" w:rsidR="00834647" w:rsidRPr="00FE6142" w:rsidRDefault="00834647" w:rsidP="00B17E32">
            <w:pPr>
              <w:rPr>
                <w:b/>
                <w:sz w:val="22"/>
                <w:szCs w:val="22"/>
                <w:lang w:val="id-ID"/>
              </w:rPr>
            </w:pPr>
          </w:p>
        </w:tc>
        <w:tc>
          <w:tcPr>
            <w:tcW w:w="3741" w:type="dxa"/>
            <w:gridSpan w:val="2"/>
            <w:shd w:val="clear" w:color="auto" w:fill="auto"/>
          </w:tcPr>
          <w:p w14:paraId="473E9365" w14:textId="77777777" w:rsidR="00834647" w:rsidRPr="00FE6142" w:rsidRDefault="00834647" w:rsidP="00B17E32">
            <w:pPr>
              <w:rPr>
                <w:sz w:val="22"/>
                <w:szCs w:val="22"/>
                <w:lang w:val="id-ID"/>
              </w:rPr>
            </w:pPr>
          </w:p>
        </w:tc>
        <w:tc>
          <w:tcPr>
            <w:tcW w:w="8780" w:type="dxa"/>
            <w:gridSpan w:val="7"/>
            <w:shd w:val="clear" w:color="auto" w:fill="auto"/>
          </w:tcPr>
          <w:p w14:paraId="46A95991" w14:textId="77777777" w:rsidR="00834647" w:rsidRPr="00FE6142" w:rsidRDefault="00475340" w:rsidP="00475340">
            <w:pPr>
              <w:rPr>
                <w:sz w:val="22"/>
                <w:szCs w:val="22"/>
                <w:lang w:val="id-ID"/>
              </w:rPr>
            </w:pPr>
            <w:r w:rsidRPr="00FE6142">
              <w:rPr>
                <w:sz w:val="22"/>
                <w:szCs w:val="22"/>
                <w:lang w:val="id-ID"/>
              </w:rPr>
              <w:t>Computer, LCD Projector and Whiteboard and peripherals</w:t>
            </w:r>
          </w:p>
        </w:tc>
      </w:tr>
      <w:tr w:rsidR="00834647" w:rsidRPr="00FE6142" w14:paraId="7B1A64B9" w14:textId="77777777" w:rsidTr="00FB0330">
        <w:tc>
          <w:tcPr>
            <w:tcW w:w="2127" w:type="dxa"/>
            <w:gridSpan w:val="2"/>
            <w:shd w:val="clear" w:color="auto" w:fill="auto"/>
          </w:tcPr>
          <w:p w14:paraId="7F321731" w14:textId="77777777" w:rsidR="00834647" w:rsidRPr="00FE6142" w:rsidRDefault="00834647" w:rsidP="00B17E32">
            <w:pPr>
              <w:rPr>
                <w:b/>
                <w:sz w:val="22"/>
                <w:szCs w:val="22"/>
                <w:lang w:val="id-ID"/>
              </w:rPr>
            </w:pPr>
            <w:r w:rsidRPr="00FE6142">
              <w:rPr>
                <w:b/>
                <w:sz w:val="22"/>
                <w:szCs w:val="22"/>
                <w:lang w:val="id-ID"/>
              </w:rPr>
              <w:t>Team Teaching</w:t>
            </w:r>
          </w:p>
        </w:tc>
        <w:tc>
          <w:tcPr>
            <w:tcW w:w="12521" w:type="dxa"/>
            <w:gridSpan w:val="9"/>
            <w:shd w:val="clear" w:color="auto" w:fill="auto"/>
          </w:tcPr>
          <w:p w14:paraId="3FB0C24A" w14:textId="77777777" w:rsidR="00834647" w:rsidRPr="00FE6142" w:rsidRDefault="00834647" w:rsidP="00B17E32">
            <w:pPr>
              <w:rPr>
                <w:sz w:val="22"/>
                <w:szCs w:val="22"/>
                <w:lang w:val="en-SG"/>
              </w:rPr>
            </w:pPr>
          </w:p>
        </w:tc>
      </w:tr>
      <w:tr w:rsidR="00834647" w:rsidRPr="00FE6142" w14:paraId="7BB988BB" w14:textId="77777777" w:rsidTr="00FB0330">
        <w:tc>
          <w:tcPr>
            <w:tcW w:w="2127" w:type="dxa"/>
            <w:gridSpan w:val="2"/>
            <w:shd w:val="clear" w:color="auto" w:fill="auto"/>
          </w:tcPr>
          <w:p w14:paraId="3E97173A" w14:textId="77777777" w:rsidR="00834647" w:rsidRPr="00FE6142" w:rsidRDefault="00834647" w:rsidP="00B17E32">
            <w:pPr>
              <w:rPr>
                <w:b/>
                <w:sz w:val="22"/>
                <w:szCs w:val="22"/>
              </w:rPr>
            </w:pPr>
            <w:r w:rsidRPr="00FE6142">
              <w:rPr>
                <w:b/>
                <w:sz w:val="22"/>
                <w:szCs w:val="22"/>
              </w:rPr>
              <w:t>Assessment</w:t>
            </w:r>
          </w:p>
        </w:tc>
        <w:tc>
          <w:tcPr>
            <w:tcW w:w="12521" w:type="dxa"/>
            <w:gridSpan w:val="9"/>
            <w:shd w:val="clear" w:color="auto" w:fill="auto"/>
          </w:tcPr>
          <w:p w14:paraId="4562D606" w14:textId="77777777" w:rsidR="00834647" w:rsidRPr="00FE6142" w:rsidRDefault="00A215F0" w:rsidP="00FB0AB2">
            <w:pPr>
              <w:rPr>
                <w:sz w:val="22"/>
                <w:szCs w:val="22"/>
              </w:rPr>
            </w:pPr>
            <w:r w:rsidRPr="00FE6142">
              <w:rPr>
                <w:sz w:val="22"/>
                <w:szCs w:val="22"/>
                <w:lang w:val="id-ID"/>
              </w:rPr>
              <w:t xml:space="preserve">Mid-Term Exam, Final Exam, Independent &amp; group assignments, Group presentations </w:t>
            </w:r>
          </w:p>
        </w:tc>
      </w:tr>
      <w:tr w:rsidR="00834647" w:rsidRPr="00FE6142" w14:paraId="1D034691" w14:textId="77777777" w:rsidTr="00FB0330">
        <w:tc>
          <w:tcPr>
            <w:tcW w:w="2127" w:type="dxa"/>
            <w:gridSpan w:val="2"/>
            <w:tcBorders>
              <w:bottom w:val="single" w:sz="4" w:space="0" w:color="auto"/>
            </w:tcBorders>
            <w:shd w:val="clear" w:color="auto" w:fill="auto"/>
          </w:tcPr>
          <w:p w14:paraId="17BF64FF" w14:textId="77777777" w:rsidR="00834647" w:rsidRPr="00FE6142" w:rsidRDefault="00834647" w:rsidP="00B17E32">
            <w:pPr>
              <w:rPr>
                <w:b/>
                <w:sz w:val="22"/>
                <w:szCs w:val="22"/>
                <w:lang w:val="id-ID"/>
              </w:rPr>
            </w:pPr>
            <w:r w:rsidRPr="00FE6142">
              <w:rPr>
                <w:b/>
                <w:sz w:val="22"/>
                <w:szCs w:val="22"/>
                <w:lang w:val="id-ID"/>
              </w:rPr>
              <w:t>Requirements Subject</w:t>
            </w:r>
          </w:p>
        </w:tc>
        <w:tc>
          <w:tcPr>
            <w:tcW w:w="12521" w:type="dxa"/>
            <w:gridSpan w:val="9"/>
            <w:tcBorders>
              <w:bottom w:val="single" w:sz="4" w:space="0" w:color="auto"/>
            </w:tcBorders>
            <w:shd w:val="clear" w:color="auto" w:fill="auto"/>
          </w:tcPr>
          <w:p w14:paraId="2492563E" w14:textId="77777777" w:rsidR="00095EBE" w:rsidRPr="00FE6142" w:rsidRDefault="003261ED" w:rsidP="003261ED">
            <w:pPr>
              <w:rPr>
                <w:sz w:val="22"/>
                <w:szCs w:val="22"/>
                <w:lang w:val="id-ID"/>
              </w:rPr>
            </w:pPr>
            <w:r w:rsidRPr="00FE6142">
              <w:rPr>
                <w:sz w:val="22"/>
                <w:szCs w:val="22"/>
                <w:lang w:val="id-ID"/>
              </w:rPr>
              <w:t>There is no</w:t>
            </w:r>
          </w:p>
        </w:tc>
      </w:tr>
    </w:tbl>
    <w:p w14:paraId="09788906" w14:textId="77777777" w:rsidR="008B4D09" w:rsidRDefault="008B4D09">
      <w:pPr>
        <w:rPr>
          <w:b/>
          <w:lang w:val="id-ID"/>
        </w:rPr>
      </w:pPr>
    </w:p>
    <w:p w14:paraId="17E5A116" w14:textId="77777777" w:rsidR="008B4D09" w:rsidRDefault="008B4D09">
      <w:pPr>
        <w:rPr>
          <w:b/>
          <w:lang w:val="id-ID"/>
        </w:rPr>
      </w:pPr>
      <w:r>
        <w:rPr>
          <w:b/>
          <w:lang w:val="id-ID"/>
        </w:rPr>
        <w:br w:type="page"/>
      </w:r>
    </w:p>
    <w:p w14:paraId="21B6EB70" w14:textId="702D60C0" w:rsidR="00A316C8" w:rsidRPr="00FE6142" w:rsidRDefault="00234C1B">
      <w:pPr>
        <w:rPr>
          <w:b/>
          <w:lang w:val="id-ID"/>
        </w:rPr>
      </w:pPr>
      <w:r w:rsidRPr="00FE6142">
        <w:rPr>
          <w:b/>
          <w:lang w:val="id-ID"/>
        </w:rPr>
        <w:lastRenderedPageBreak/>
        <w:t>LEARNING MATERIALS</w:t>
      </w:r>
    </w:p>
    <w:p w14:paraId="0172FB76" w14:textId="77777777" w:rsidR="00863F76" w:rsidRPr="00FE6142" w:rsidRDefault="00863F76">
      <w:pPr>
        <w:bidi/>
      </w:pPr>
    </w:p>
    <w:tbl>
      <w:tblPr>
        <w:tblStyle w:val="TableGrid"/>
        <w:tblW w:w="14743" w:type="dxa"/>
        <w:tblInd w:w="-176" w:type="dxa"/>
        <w:tblLayout w:type="fixed"/>
        <w:tblLook w:val="04A0" w:firstRow="1" w:lastRow="0" w:firstColumn="1" w:lastColumn="0" w:noHBand="0" w:noVBand="1"/>
      </w:tblPr>
      <w:tblGrid>
        <w:gridCol w:w="710"/>
        <w:gridCol w:w="2126"/>
        <w:gridCol w:w="3969"/>
        <w:gridCol w:w="3544"/>
        <w:gridCol w:w="1559"/>
        <w:gridCol w:w="1559"/>
        <w:gridCol w:w="1276"/>
      </w:tblGrid>
      <w:tr w:rsidR="00232317" w:rsidRPr="00A05263" w14:paraId="4468070E" w14:textId="77777777" w:rsidTr="00B81BD0">
        <w:trPr>
          <w:trHeight w:val="1045"/>
        </w:trPr>
        <w:tc>
          <w:tcPr>
            <w:tcW w:w="710" w:type="dxa"/>
            <w:shd w:val="clear" w:color="auto" w:fill="D0CECE" w:themeFill="background2" w:themeFillShade="E6"/>
            <w:vAlign w:val="center"/>
          </w:tcPr>
          <w:p w14:paraId="409C0379" w14:textId="77777777" w:rsidR="00232317" w:rsidRPr="00A05263" w:rsidRDefault="00232317" w:rsidP="003857FB">
            <w:pPr>
              <w:tabs>
                <w:tab w:val="left" w:pos="1134"/>
              </w:tabs>
              <w:ind w:left="-32" w:right="-18"/>
              <w:jc w:val="center"/>
              <w:rPr>
                <w:rFonts w:ascii="Arial" w:hAnsi="Arial" w:cs="Arial"/>
                <w:sz w:val="18"/>
                <w:szCs w:val="18"/>
                <w:lang w:val="pt-BR"/>
              </w:rPr>
            </w:pPr>
          </w:p>
          <w:p w14:paraId="3C3E1DA9" w14:textId="3E1D01BA" w:rsidR="00232317" w:rsidRPr="00A05263" w:rsidRDefault="00B81BD0" w:rsidP="003857FB">
            <w:pPr>
              <w:tabs>
                <w:tab w:val="left" w:pos="1134"/>
              </w:tabs>
              <w:ind w:left="-32" w:right="-18"/>
              <w:jc w:val="center"/>
              <w:rPr>
                <w:rFonts w:ascii="Arial" w:hAnsi="Arial" w:cs="Arial"/>
                <w:sz w:val="18"/>
                <w:szCs w:val="18"/>
                <w:lang w:val="pt-BR"/>
              </w:rPr>
            </w:pPr>
            <w:r>
              <w:rPr>
                <w:rFonts w:ascii="Arial" w:hAnsi="Arial" w:cs="Arial"/>
                <w:sz w:val="18"/>
                <w:szCs w:val="18"/>
                <w:lang w:val="id-ID"/>
              </w:rPr>
              <w:t>Week</w:t>
            </w:r>
          </w:p>
        </w:tc>
        <w:tc>
          <w:tcPr>
            <w:tcW w:w="2126" w:type="dxa"/>
            <w:shd w:val="clear" w:color="auto" w:fill="D0CECE" w:themeFill="background2" w:themeFillShade="E6"/>
            <w:vAlign w:val="center"/>
          </w:tcPr>
          <w:p w14:paraId="0F7EAAD6" w14:textId="77777777" w:rsidR="00B81BD0" w:rsidRDefault="00B81BD0" w:rsidP="003857FB">
            <w:pPr>
              <w:tabs>
                <w:tab w:val="left" w:pos="1134"/>
              </w:tabs>
              <w:ind w:left="-32" w:right="-18"/>
              <w:jc w:val="center"/>
              <w:rPr>
                <w:rFonts w:ascii="Arial" w:hAnsi="Arial" w:cs="Arial"/>
                <w:sz w:val="18"/>
                <w:szCs w:val="18"/>
                <w:lang w:val="id-ID"/>
              </w:rPr>
            </w:pPr>
            <w:r>
              <w:rPr>
                <w:rFonts w:ascii="Arial" w:hAnsi="Arial" w:cs="Arial"/>
                <w:sz w:val="18"/>
                <w:szCs w:val="18"/>
                <w:lang w:val="id-ID"/>
              </w:rPr>
              <w:t xml:space="preserve">Expected </w:t>
            </w:r>
          </w:p>
          <w:p w14:paraId="3604BB08" w14:textId="096C8CF4" w:rsidR="00232317" w:rsidRPr="00B81BD0" w:rsidRDefault="00B81BD0" w:rsidP="003857FB">
            <w:pPr>
              <w:tabs>
                <w:tab w:val="left" w:pos="1134"/>
              </w:tabs>
              <w:ind w:left="-32" w:right="-18"/>
              <w:jc w:val="center"/>
              <w:rPr>
                <w:rFonts w:ascii="Arial" w:hAnsi="Arial" w:cs="Arial"/>
                <w:sz w:val="18"/>
                <w:szCs w:val="18"/>
                <w:lang w:val="id-ID"/>
              </w:rPr>
            </w:pPr>
            <w:r>
              <w:rPr>
                <w:rFonts w:ascii="Arial" w:hAnsi="Arial" w:cs="Arial"/>
                <w:sz w:val="18"/>
                <w:szCs w:val="18"/>
                <w:lang w:val="id-ID"/>
              </w:rPr>
              <w:t>competencies</w:t>
            </w:r>
          </w:p>
        </w:tc>
        <w:tc>
          <w:tcPr>
            <w:tcW w:w="3969" w:type="dxa"/>
            <w:shd w:val="clear" w:color="auto" w:fill="D0CECE" w:themeFill="background2" w:themeFillShade="E6"/>
            <w:vAlign w:val="center"/>
          </w:tcPr>
          <w:p w14:paraId="6E87E530" w14:textId="1E659735" w:rsidR="00232317" w:rsidRPr="00A05263" w:rsidRDefault="00232317" w:rsidP="00B81BD0">
            <w:pPr>
              <w:tabs>
                <w:tab w:val="left" w:pos="1134"/>
              </w:tabs>
              <w:ind w:left="-32" w:right="-18"/>
              <w:jc w:val="center"/>
              <w:rPr>
                <w:rFonts w:ascii="Arial" w:hAnsi="Arial" w:cs="Arial"/>
                <w:sz w:val="18"/>
                <w:szCs w:val="18"/>
                <w:lang w:val="pt-BR"/>
              </w:rPr>
            </w:pPr>
            <w:r w:rsidRPr="00A05263">
              <w:rPr>
                <w:rFonts w:ascii="Arial" w:hAnsi="Arial" w:cs="Arial"/>
                <w:sz w:val="18"/>
                <w:szCs w:val="18"/>
                <w:lang w:val="pt-BR"/>
              </w:rPr>
              <w:t xml:space="preserve">Learning </w:t>
            </w:r>
            <w:r w:rsidR="00B81BD0">
              <w:rPr>
                <w:rFonts w:ascii="Arial" w:hAnsi="Arial" w:cs="Arial"/>
                <w:sz w:val="18"/>
                <w:szCs w:val="18"/>
                <w:lang w:val="id-ID"/>
              </w:rPr>
              <w:t>activities</w:t>
            </w:r>
            <w:r w:rsidRPr="00A05263">
              <w:rPr>
                <w:rFonts w:ascii="Arial" w:hAnsi="Arial" w:cs="Arial"/>
                <w:sz w:val="18"/>
                <w:szCs w:val="18"/>
                <w:lang w:val="pt-BR"/>
              </w:rPr>
              <w:t xml:space="preserve"> / Indicator</w:t>
            </w:r>
          </w:p>
        </w:tc>
        <w:tc>
          <w:tcPr>
            <w:tcW w:w="3544" w:type="dxa"/>
            <w:shd w:val="clear" w:color="auto" w:fill="D0CECE" w:themeFill="background2" w:themeFillShade="E6"/>
            <w:vAlign w:val="center"/>
          </w:tcPr>
          <w:p w14:paraId="6E7066FC" w14:textId="3A66972F" w:rsidR="00232317" w:rsidRPr="00A05263" w:rsidRDefault="00232317" w:rsidP="003857FB">
            <w:pPr>
              <w:tabs>
                <w:tab w:val="left" w:pos="1134"/>
              </w:tabs>
              <w:ind w:left="-32" w:right="-18"/>
              <w:jc w:val="center"/>
              <w:rPr>
                <w:rFonts w:ascii="Arial" w:hAnsi="Arial" w:cs="Arial"/>
                <w:sz w:val="18"/>
                <w:szCs w:val="18"/>
                <w:lang w:val="pt-BR"/>
              </w:rPr>
            </w:pPr>
            <w:r w:rsidRPr="00A05263">
              <w:rPr>
                <w:rFonts w:ascii="Arial" w:hAnsi="Arial" w:cs="Arial"/>
                <w:sz w:val="18"/>
                <w:szCs w:val="18"/>
                <w:lang w:val="pt-BR"/>
              </w:rPr>
              <w:t>Subjects</w:t>
            </w:r>
          </w:p>
        </w:tc>
        <w:tc>
          <w:tcPr>
            <w:tcW w:w="1559" w:type="dxa"/>
            <w:shd w:val="clear" w:color="auto" w:fill="D0CECE" w:themeFill="background2" w:themeFillShade="E6"/>
            <w:vAlign w:val="center"/>
          </w:tcPr>
          <w:p w14:paraId="692BB7D2" w14:textId="77777777" w:rsidR="00232317" w:rsidRPr="00A05263" w:rsidRDefault="00232317" w:rsidP="003857FB">
            <w:pPr>
              <w:tabs>
                <w:tab w:val="left" w:pos="1134"/>
              </w:tabs>
              <w:ind w:left="-32" w:right="-18"/>
              <w:jc w:val="center"/>
              <w:rPr>
                <w:rFonts w:ascii="Arial" w:hAnsi="Arial" w:cs="Arial"/>
                <w:sz w:val="18"/>
                <w:szCs w:val="18"/>
                <w:lang w:val="pt-BR"/>
              </w:rPr>
            </w:pPr>
            <w:r w:rsidRPr="00A05263">
              <w:rPr>
                <w:rFonts w:ascii="Arial" w:hAnsi="Arial" w:cs="Arial"/>
                <w:sz w:val="18"/>
                <w:szCs w:val="18"/>
                <w:lang w:val="pt-BR"/>
              </w:rPr>
              <w:t>Method /</w:t>
            </w:r>
          </w:p>
          <w:p w14:paraId="4D37F13E" w14:textId="77777777" w:rsidR="00232317" w:rsidRPr="00A05263" w:rsidRDefault="00232317" w:rsidP="003857FB">
            <w:pPr>
              <w:tabs>
                <w:tab w:val="left" w:pos="1134"/>
              </w:tabs>
              <w:ind w:left="-32" w:right="-18"/>
              <w:jc w:val="center"/>
              <w:rPr>
                <w:rFonts w:ascii="Arial" w:hAnsi="Arial" w:cs="Arial"/>
                <w:sz w:val="18"/>
                <w:szCs w:val="18"/>
                <w:lang w:val="pt-BR"/>
              </w:rPr>
            </w:pPr>
            <w:r w:rsidRPr="00A05263">
              <w:rPr>
                <w:rFonts w:ascii="Arial" w:hAnsi="Arial" w:cs="Arial"/>
                <w:sz w:val="18"/>
                <w:szCs w:val="18"/>
                <w:lang w:val="pt-BR"/>
              </w:rPr>
              <w:t>Learning strategies</w:t>
            </w:r>
          </w:p>
        </w:tc>
        <w:tc>
          <w:tcPr>
            <w:tcW w:w="1559" w:type="dxa"/>
            <w:shd w:val="clear" w:color="auto" w:fill="D0CECE" w:themeFill="background2" w:themeFillShade="E6"/>
            <w:vAlign w:val="center"/>
          </w:tcPr>
          <w:p w14:paraId="762EBE52" w14:textId="77777777" w:rsidR="00232317" w:rsidRPr="00A05263" w:rsidRDefault="00232317" w:rsidP="003857FB">
            <w:pPr>
              <w:tabs>
                <w:tab w:val="left" w:pos="1134"/>
              </w:tabs>
              <w:ind w:left="-32" w:right="-18"/>
              <w:jc w:val="center"/>
              <w:rPr>
                <w:rFonts w:ascii="Arial" w:hAnsi="Arial" w:cs="Arial"/>
                <w:sz w:val="18"/>
                <w:szCs w:val="18"/>
                <w:lang w:val="pt-BR"/>
              </w:rPr>
            </w:pPr>
            <w:r w:rsidRPr="00A05263">
              <w:rPr>
                <w:rFonts w:ascii="Arial" w:hAnsi="Arial" w:cs="Arial"/>
                <w:sz w:val="18"/>
                <w:szCs w:val="18"/>
                <w:lang w:val="pt-BR"/>
              </w:rPr>
              <w:t>Assessment Criteria / Technique</w:t>
            </w:r>
          </w:p>
        </w:tc>
        <w:tc>
          <w:tcPr>
            <w:tcW w:w="1276" w:type="dxa"/>
            <w:shd w:val="clear" w:color="auto" w:fill="D0CECE" w:themeFill="background2" w:themeFillShade="E6"/>
            <w:vAlign w:val="center"/>
          </w:tcPr>
          <w:p w14:paraId="7A485815" w14:textId="2166E1B8" w:rsidR="00232317" w:rsidRPr="00B81BD0" w:rsidRDefault="00B81BD0" w:rsidP="003857FB">
            <w:pPr>
              <w:tabs>
                <w:tab w:val="left" w:pos="1134"/>
              </w:tabs>
              <w:ind w:left="-32" w:right="-18"/>
              <w:jc w:val="center"/>
              <w:rPr>
                <w:rFonts w:ascii="Arial" w:hAnsi="Arial" w:cs="Arial"/>
                <w:sz w:val="18"/>
                <w:szCs w:val="18"/>
                <w:lang w:val="id-ID"/>
              </w:rPr>
            </w:pPr>
            <w:r>
              <w:rPr>
                <w:rFonts w:ascii="Arial" w:hAnsi="Arial" w:cs="Arial"/>
                <w:sz w:val="18"/>
                <w:szCs w:val="18"/>
                <w:lang w:val="id-ID"/>
              </w:rPr>
              <w:t>References</w:t>
            </w:r>
          </w:p>
        </w:tc>
      </w:tr>
      <w:tr w:rsidR="00232317" w:rsidRPr="00A05263" w14:paraId="537D09C3" w14:textId="77777777" w:rsidTr="00B81BD0">
        <w:tc>
          <w:tcPr>
            <w:tcW w:w="710" w:type="dxa"/>
            <w:shd w:val="clear" w:color="auto" w:fill="auto"/>
            <w:vAlign w:val="center"/>
          </w:tcPr>
          <w:p w14:paraId="65E36D70" w14:textId="77777777" w:rsidR="00232317" w:rsidRPr="00A05263" w:rsidRDefault="00232317" w:rsidP="003857FB">
            <w:pPr>
              <w:tabs>
                <w:tab w:val="left" w:pos="1134"/>
              </w:tabs>
              <w:ind w:left="-32" w:right="-18"/>
              <w:jc w:val="center"/>
              <w:rPr>
                <w:rFonts w:ascii="Arial" w:hAnsi="Arial" w:cs="Arial"/>
                <w:sz w:val="18"/>
                <w:szCs w:val="18"/>
                <w:lang w:val="pt-BR"/>
              </w:rPr>
            </w:pPr>
            <w:r w:rsidRPr="00A05263">
              <w:rPr>
                <w:rFonts w:ascii="Arial" w:hAnsi="Arial" w:cs="Arial"/>
                <w:sz w:val="18"/>
                <w:szCs w:val="18"/>
                <w:lang w:val="pt-BR"/>
              </w:rPr>
              <w:t>1</w:t>
            </w:r>
          </w:p>
        </w:tc>
        <w:tc>
          <w:tcPr>
            <w:tcW w:w="2126" w:type="dxa"/>
            <w:shd w:val="clear" w:color="auto" w:fill="auto"/>
            <w:vAlign w:val="center"/>
          </w:tcPr>
          <w:p w14:paraId="60EA5B38" w14:textId="77777777" w:rsidR="00232317" w:rsidRPr="00A05263" w:rsidRDefault="00232317" w:rsidP="003857FB">
            <w:pPr>
              <w:ind w:left="990" w:right="540" w:hanging="1022"/>
              <w:jc w:val="center"/>
              <w:rPr>
                <w:rFonts w:ascii="Arial" w:hAnsi="Arial" w:cs="Arial"/>
                <w:sz w:val="18"/>
                <w:szCs w:val="18"/>
                <w:lang w:val="pt-BR"/>
              </w:rPr>
            </w:pPr>
            <w:r w:rsidRPr="00A05263">
              <w:rPr>
                <w:rFonts w:ascii="Arial" w:hAnsi="Arial" w:cs="Arial"/>
                <w:sz w:val="18"/>
                <w:szCs w:val="18"/>
                <w:lang w:val="pt-BR"/>
              </w:rPr>
              <w:t>2</w:t>
            </w:r>
          </w:p>
        </w:tc>
        <w:tc>
          <w:tcPr>
            <w:tcW w:w="3969" w:type="dxa"/>
            <w:shd w:val="clear" w:color="auto" w:fill="auto"/>
            <w:vAlign w:val="center"/>
          </w:tcPr>
          <w:p w14:paraId="19BA6503" w14:textId="77777777" w:rsidR="00232317" w:rsidRPr="00A05263" w:rsidRDefault="00232317" w:rsidP="003857FB">
            <w:pPr>
              <w:ind w:left="990" w:right="540" w:hanging="1022"/>
              <w:jc w:val="center"/>
              <w:rPr>
                <w:rFonts w:ascii="Arial" w:hAnsi="Arial" w:cs="Arial"/>
                <w:sz w:val="18"/>
                <w:szCs w:val="18"/>
                <w:lang w:val="pt-BR"/>
              </w:rPr>
            </w:pPr>
            <w:r w:rsidRPr="00A05263">
              <w:rPr>
                <w:rFonts w:ascii="Arial" w:hAnsi="Arial" w:cs="Arial"/>
                <w:sz w:val="18"/>
                <w:szCs w:val="18"/>
                <w:lang w:val="pt-BR"/>
              </w:rPr>
              <w:t>3</w:t>
            </w:r>
          </w:p>
        </w:tc>
        <w:tc>
          <w:tcPr>
            <w:tcW w:w="3544" w:type="dxa"/>
            <w:shd w:val="clear" w:color="auto" w:fill="auto"/>
            <w:vAlign w:val="center"/>
          </w:tcPr>
          <w:p w14:paraId="1EC1EC9F" w14:textId="77777777" w:rsidR="00232317" w:rsidRPr="00A05263" w:rsidRDefault="00232317" w:rsidP="003857FB">
            <w:pPr>
              <w:ind w:left="990" w:right="540" w:hanging="1022"/>
              <w:jc w:val="center"/>
              <w:rPr>
                <w:rFonts w:ascii="Arial" w:hAnsi="Arial" w:cs="Arial"/>
                <w:sz w:val="18"/>
                <w:szCs w:val="18"/>
                <w:lang w:val="pt-BR"/>
              </w:rPr>
            </w:pPr>
            <w:r w:rsidRPr="00A05263">
              <w:rPr>
                <w:rFonts w:ascii="Arial" w:hAnsi="Arial" w:cs="Arial"/>
                <w:sz w:val="18"/>
                <w:szCs w:val="18"/>
                <w:lang w:val="pt-BR"/>
              </w:rPr>
              <w:t>4</w:t>
            </w:r>
          </w:p>
        </w:tc>
        <w:tc>
          <w:tcPr>
            <w:tcW w:w="1559" w:type="dxa"/>
            <w:shd w:val="clear" w:color="auto" w:fill="auto"/>
            <w:vAlign w:val="center"/>
          </w:tcPr>
          <w:p w14:paraId="109F6303" w14:textId="77777777" w:rsidR="00232317" w:rsidRPr="00A05263" w:rsidRDefault="00232317" w:rsidP="003857FB">
            <w:pPr>
              <w:ind w:left="990" w:right="540" w:hanging="1022"/>
              <w:jc w:val="center"/>
              <w:rPr>
                <w:rFonts w:ascii="Arial" w:hAnsi="Arial" w:cs="Arial"/>
                <w:sz w:val="18"/>
                <w:szCs w:val="18"/>
                <w:lang w:val="pt-BR"/>
              </w:rPr>
            </w:pPr>
            <w:r w:rsidRPr="00A05263">
              <w:rPr>
                <w:rFonts w:ascii="Arial" w:hAnsi="Arial" w:cs="Arial"/>
                <w:sz w:val="18"/>
                <w:szCs w:val="18"/>
                <w:lang w:val="pt-BR"/>
              </w:rPr>
              <w:t>5</w:t>
            </w:r>
          </w:p>
        </w:tc>
        <w:tc>
          <w:tcPr>
            <w:tcW w:w="1559" w:type="dxa"/>
            <w:shd w:val="clear" w:color="auto" w:fill="auto"/>
            <w:vAlign w:val="center"/>
          </w:tcPr>
          <w:p w14:paraId="4DA615FF" w14:textId="77777777" w:rsidR="00232317" w:rsidRPr="00A05263" w:rsidRDefault="00232317" w:rsidP="003857FB">
            <w:pPr>
              <w:ind w:left="990" w:right="540" w:hanging="270"/>
              <w:jc w:val="center"/>
              <w:rPr>
                <w:rFonts w:ascii="Arial" w:hAnsi="Arial" w:cs="Arial"/>
                <w:sz w:val="18"/>
                <w:szCs w:val="18"/>
                <w:lang w:val="pt-BR"/>
              </w:rPr>
            </w:pPr>
            <w:r w:rsidRPr="00A05263">
              <w:rPr>
                <w:rFonts w:ascii="Arial" w:hAnsi="Arial" w:cs="Arial"/>
                <w:sz w:val="18"/>
                <w:szCs w:val="18"/>
                <w:lang w:val="pt-BR"/>
              </w:rPr>
              <w:t>6</w:t>
            </w:r>
          </w:p>
        </w:tc>
        <w:tc>
          <w:tcPr>
            <w:tcW w:w="1276" w:type="dxa"/>
            <w:shd w:val="clear" w:color="auto" w:fill="auto"/>
            <w:vAlign w:val="center"/>
          </w:tcPr>
          <w:p w14:paraId="77A6C268" w14:textId="77777777" w:rsidR="00232317" w:rsidRPr="00A05263" w:rsidRDefault="00232317" w:rsidP="003857FB">
            <w:pPr>
              <w:tabs>
                <w:tab w:val="left" w:pos="1134"/>
              </w:tabs>
              <w:ind w:left="-32" w:right="-18"/>
              <w:jc w:val="center"/>
              <w:rPr>
                <w:rFonts w:ascii="Arial" w:hAnsi="Arial" w:cs="Arial"/>
                <w:sz w:val="18"/>
                <w:szCs w:val="18"/>
                <w:lang w:val="pt-BR"/>
              </w:rPr>
            </w:pPr>
            <w:r w:rsidRPr="00A05263">
              <w:rPr>
                <w:rFonts w:ascii="Arial" w:hAnsi="Arial" w:cs="Arial"/>
                <w:sz w:val="18"/>
                <w:szCs w:val="18"/>
                <w:lang w:val="pt-BR"/>
              </w:rPr>
              <w:t>7</w:t>
            </w:r>
          </w:p>
        </w:tc>
      </w:tr>
      <w:tr w:rsidR="00232317" w:rsidRPr="00A05263" w14:paraId="69C93407" w14:textId="77777777" w:rsidTr="00B81BD0">
        <w:trPr>
          <w:trHeight w:val="523"/>
        </w:trPr>
        <w:tc>
          <w:tcPr>
            <w:tcW w:w="710" w:type="dxa"/>
            <w:shd w:val="clear" w:color="auto" w:fill="auto"/>
          </w:tcPr>
          <w:p w14:paraId="7EEC72F3" w14:textId="77777777" w:rsidR="00232317" w:rsidRPr="00A05263" w:rsidRDefault="00232317" w:rsidP="003857FB">
            <w:pPr>
              <w:rPr>
                <w:sz w:val="18"/>
                <w:szCs w:val="18"/>
              </w:rPr>
            </w:pPr>
            <w:r w:rsidRPr="00A05263">
              <w:rPr>
                <w:sz w:val="18"/>
                <w:szCs w:val="18"/>
              </w:rPr>
              <w:t>1</w:t>
            </w:r>
          </w:p>
        </w:tc>
        <w:tc>
          <w:tcPr>
            <w:tcW w:w="2126" w:type="dxa"/>
            <w:shd w:val="clear" w:color="auto" w:fill="auto"/>
          </w:tcPr>
          <w:p w14:paraId="5002D0CF" w14:textId="77777777" w:rsidR="00232317" w:rsidRPr="00A05263" w:rsidRDefault="00232317" w:rsidP="003857FB">
            <w:pPr>
              <w:rPr>
                <w:sz w:val="18"/>
                <w:szCs w:val="18"/>
              </w:rPr>
            </w:pPr>
            <w:r w:rsidRPr="00A05263">
              <w:rPr>
                <w:sz w:val="18"/>
                <w:szCs w:val="18"/>
              </w:rPr>
              <w:t>Understand the lecture contract, RPS and the Assessment System in the Pancasila Education course</w:t>
            </w:r>
          </w:p>
        </w:tc>
        <w:tc>
          <w:tcPr>
            <w:tcW w:w="3969" w:type="dxa"/>
            <w:shd w:val="clear" w:color="auto" w:fill="auto"/>
          </w:tcPr>
          <w:p w14:paraId="17116AD8" w14:textId="77777777" w:rsidR="00232317" w:rsidRPr="00A05263" w:rsidRDefault="00232317" w:rsidP="00E30A01">
            <w:pPr>
              <w:pStyle w:val="ListParagraph"/>
              <w:numPr>
                <w:ilvl w:val="0"/>
                <w:numId w:val="22"/>
              </w:numPr>
              <w:tabs>
                <w:tab w:val="left" w:pos="1134"/>
              </w:tabs>
              <w:ind w:left="322" w:right="-18" w:hanging="270"/>
              <w:contextualSpacing/>
              <w:rPr>
                <w:sz w:val="18"/>
                <w:szCs w:val="18"/>
                <w:lang w:val="pt-BR"/>
              </w:rPr>
            </w:pPr>
            <w:r w:rsidRPr="00A05263">
              <w:rPr>
                <w:sz w:val="18"/>
                <w:szCs w:val="18"/>
                <w:lang w:val="pt-BR"/>
              </w:rPr>
              <w:t xml:space="preserve">Understand the Lecture contract </w:t>
            </w:r>
          </w:p>
          <w:p w14:paraId="123CAB8D" w14:textId="77777777" w:rsidR="00232317" w:rsidRPr="00A05263" w:rsidRDefault="00232317" w:rsidP="00E30A01">
            <w:pPr>
              <w:pStyle w:val="ListParagraph"/>
              <w:numPr>
                <w:ilvl w:val="0"/>
                <w:numId w:val="22"/>
              </w:numPr>
              <w:tabs>
                <w:tab w:val="left" w:pos="1134"/>
              </w:tabs>
              <w:ind w:left="322" w:right="-18" w:hanging="270"/>
              <w:contextualSpacing/>
              <w:rPr>
                <w:sz w:val="18"/>
                <w:szCs w:val="18"/>
                <w:lang w:val="pt-BR"/>
              </w:rPr>
            </w:pPr>
            <w:r w:rsidRPr="00A05263">
              <w:rPr>
                <w:sz w:val="18"/>
                <w:szCs w:val="18"/>
                <w:lang w:val="pt-BR"/>
              </w:rPr>
              <w:t>Understand RPS and SAP</w:t>
            </w:r>
          </w:p>
          <w:p w14:paraId="3C8DF3D9" w14:textId="77777777" w:rsidR="00232317" w:rsidRPr="00A05263" w:rsidRDefault="00232317" w:rsidP="00E30A01">
            <w:pPr>
              <w:pStyle w:val="ListParagraph"/>
              <w:numPr>
                <w:ilvl w:val="0"/>
                <w:numId w:val="22"/>
              </w:numPr>
              <w:tabs>
                <w:tab w:val="left" w:pos="1134"/>
              </w:tabs>
              <w:ind w:left="322" w:right="-18" w:hanging="270"/>
              <w:contextualSpacing/>
              <w:rPr>
                <w:sz w:val="18"/>
                <w:szCs w:val="18"/>
                <w:lang w:val="pt-BR"/>
              </w:rPr>
            </w:pPr>
            <w:r w:rsidRPr="00A05263">
              <w:rPr>
                <w:sz w:val="18"/>
                <w:szCs w:val="18"/>
                <w:lang w:val="pt-BR"/>
              </w:rPr>
              <w:t>Understanding learning strategies, dividing groups and assignments</w:t>
            </w:r>
          </w:p>
          <w:p w14:paraId="2CD0AB71" w14:textId="77777777" w:rsidR="00232317" w:rsidRPr="00A05263" w:rsidRDefault="00232317" w:rsidP="00E30A01">
            <w:pPr>
              <w:pStyle w:val="ListParagraph"/>
              <w:numPr>
                <w:ilvl w:val="0"/>
                <w:numId w:val="22"/>
              </w:numPr>
              <w:tabs>
                <w:tab w:val="left" w:pos="1134"/>
              </w:tabs>
              <w:ind w:left="322" w:right="-18" w:hanging="270"/>
              <w:contextualSpacing/>
              <w:rPr>
                <w:sz w:val="18"/>
                <w:szCs w:val="18"/>
                <w:lang w:val="pt-BR"/>
              </w:rPr>
            </w:pPr>
            <w:r w:rsidRPr="00A05263">
              <w:rPr>
                <w:sz w:val="18"/>
                <w:szCs w:val="18"/>
                <w:lang w:val="pt-BR"/>
              </w:rPr>
              <w:t>Understanding the Rating System</w:t>
            </w:r>
          </w:p>
        </w:tc>
        <w:tc>
          <w:tcPr>
            <w:tcW w:w="3544" w:type="dxa"/>
            <w:shd w:val="clear" w:color="auto" w:fill="auto"/>
          </w:tcPr>
          <w:p w14:paraId="5C4DDF32" w14:textId="77777777" w:rsidR="00232317" w:rsidRPr="00A05263" w:rsidRDefault="00232317" w:rsidP="00E30A01">
            <w:pPr>
              <w:pStyle w:val="ListParagraph"/>
              <w:numPr>
                <w:ilvl w:val="0"/>
                <w:numId w:val="26"/>
              </w:numPr>
              <w:autoSpaceDE w:val="0"/>
              <w:autoSpaceDN w:val="0"/>
              <w:adjustRightInd w:val="0"/>
              <w:ind w:left="242" w:hanging="242"/>
              <w:contextualSpacing/>
              <w:rPr>
                <w:rFonts w:eastAsiaTheme="minorHAnsi"/>
                <w:sz w:val="18"/>
                <w:szCs w:val="18"/>
                <w:lang w:val="id-ID"/>
              </w:rPr>
            </w:pPr>
            <w:r w:rsidRPr="00A05263">
              <w:rPr>
                <w:rFonts w:eastAsiaTheme="minorHAnsi"/>
                <w:sz w:val="18"/>
                <w:szCs w:val="18"/>
              </w:rPr>
              <w:t>Lecture Contract</w:t>
            </w:r>
          </w:p>
          <w:p w14:paraId="32787681" w14:textId="77777777" w:rsidR="00232317" w:rsidRPr="00A05263" w:rsidRDefault="00232317" w:rsidP="00E30A01">
            <w:pPr>
              <w:pStyle w:val="ListParagraph"/>
              <w:numPr>
                <w:ilvl w:val="0"/>
                <w:numId w:val="26"/>
              </w:numPr>
              <w:autoSpaceDE w:val="0"/>
              <w:autoSpaceDN w:val="0"/>
              <w:adjustRightInd w:val="0"/>
              <w:ind w:left="242" w:hanging="242"/>
              <w:contextualSpacing/>
              <w:rPr>
                <w:rFonts w:eastAsiaTheme="minorHAnsi"/>
                <w:sz w:val="18"/>
                <w:szCs w:val="18"/>
                <w:lang w:val="id-ID"/>
              </w:rPr>
            </w:pPr>
            <w:r w:rsidRPr="00A05263">
              <w:rPr>
                <w:rFonts w:eastAsiaTheme="minorHAnsi"/>
                <w:sz w:val="18"/>
                <w:szCs w:val="18"/>
              </w:rPr>
              <w:t>RPS and SAP Recovery</w:t>
            </w:r>
          </w:p>
          <w:p w14:paraId="5266F792" w14:textId="77777777" w:rsidR="00232317" w:rsidRPr="00A05263" w:rsidRDefault="00232317" w:rsidP="00E30A01">
            <w:pPr>
              <w:pStyle w:val="ListParagraph"/>
              <w:numPr>
                <w:ilvl w:val="0"/>
                <w:numId w:val="26"/>
              </w:numPr>
              <w:autoSpaceDE w:val="0"/>
              <w:autoSpaceDN w:val="0"/>
              <w:adjustRightInd w:val="0"/>
              <w:ind w:left="242" w:hanging="242"/>
              <w:contextualSpacing/>
              <w:rPr>
                <w:rFonts w:eastAsiaTheme="minorHAnsi"/>
                <w:sz w:val="18"/>
                <w:szCs w:val="18"/>
                <w:lang w:val="id-ID"/>
              </w:rPr>
            </w:pPr>
            <w:r w:rsidRPr="00A05263">
              <w:rPr>
                <w:rFonts w:eastAsiaTheme="minorHAnsi"/>
                <w:sz w:val="18"/>
                <w:szCs w:val="18"/>
              </w:rPr>
              <w:t>Learning strategies and assignments</w:t>
            </w:r>
          </w:p>
          <w:p w14:paraId="53348B88" w14:textId="77777777" w:rsidR="00232317" w:rsidRPr="00A05263" w:rsidRDefault="00232317" w:rsidP="00E30A01">
            <w:pPr>
              <w:pStyle w:val="ListParagraph"/>
              <w:numPr>
                <w:ilvl w:val="0"/>
                <w:numId w:val="26"/>
              </w:numPr>
              <w:autoSpaceDE w:val="0"/>
              <w:autoSpaceDN w:val="0"/>
              <w:adjustRightInd w:val="0"/>
              <w:ind w:left="242" w:hanging="242"/>
              <w:contextualSpacing/>
              <w:rPr>
                <w:rFonts w:eastAsiaTheme="minorHAnsi"/>
                <w:sz w:val="18"/>
                <w:szCs w:val="18"/>
                <w:lang w:val="id-ID"/>
              </w:rPr>
            </w:pPr>
            <w:r w:rsidRPr="00A05263">
              <w:rPr>
                <w:rFonts w:eastAsiaTheme="minorHAnsi"/>
                <w:sz w:val="18"/>
                <w:szCs w:val="18"/>
              </w:rPr>
              <w:t>Assessment System</w:t>
            </w:r>
          </w:p>
        </w:tc>
        <w:tc>
          <w:tcPr>
            <w:tcW w:w="1559" w:type="dxa"/>
            <w:shd w:val="clear" w:color="auto" w:fill="auto"/>
          </w:tcPr>
          <w:p w14:paraId="21D9C50A" w14:textId="77777777" w:rsidR="00232317" w:rsidRPr="00A05263" w:rsidRDefault="00232317" w:rsidP="003857FB">
            <w:pPr>
              <w:rPr>
                <w:sz w:val="18"/>
                <w:szCs w:val="18"/>
              </w:rPr>
            </w:pPr>
          </w:p>
        </w:tc>
        <w:tc>
          <w:tcPr>
            <w:tcW w:w="1559" w:type="dxa"/>
            <w:shd w:val="clear" w:color="auto" w:fill="auto"/>
          </w:tcPr>
          <w:p w14:paraId="3A68C1F0" w14:textId="77777777" w:rsidR="00232317" w:rsidRPr="00A05263" w:rsidRDefault="00232317" w:rsidP="003857FB">
            <w:pPr>
              <w:rPr>
                <w:sz w:val="18"/>
                <w:szCs w:val="18"/>
              </w:rPr>
            </w:pPr>
          </w:p>
        </w:tc>
        <w:tc>
          <w:tcPr>
            <w:tcW w:w="1276" w:type="dxa"/>
            <w:shd w:val="clear" w:color="auto" w:fill="auto"/>
          </w:tcPr>
          <w:p w14:paraId="5FE4DB98" w14:textId="77777777" w:rsidR="00232317" w:rsidRPr="00A05263" w:rsidRDefault="00232317" w:rsidP="003857FB">
            <w:pPr>
              <w:rPr>
                <w:sz w:val="18"/>
                <w:szCs w:val="18"/>
              </w:rPr>
            </w:pPr>
          </w:p>
        </w:tc>
      </w:tr>
      <w:tr w:rsidR="00232317" w:rsidRPr="00A05263" w14:paraId="5CEBC715" w14:textId="77777777" w:rsidTr="00B81BD0">
        <w:tc>
          <w:tcPr>
            <w:tcW w:w="710" w:type="dxa"/>
            <w:vAlign w:val="center"/>
          </w:tcPr>
          <w:p w14:paraId="66DDDA44" w14:textId="77777777" w:rsidR="00232317" w:rsidRPr="00A05263" w:rsidRDefault="00232317" w:rsidP="003857FB">
            <w:pPr>
              <w:tabs>
                <w:tab w:val="left" w:pos="1134"/>
              </w:tabs>
              <w:ind w:left="-32" w:right="-18"/>
              <w:jc w:val="center"/>
              <w:rPr>
                <w:rFonts w:ascii="Arial" w:hAnsi="Arial" w:cs="Arial"/>
                <w:b/>
                <w:sz w:val="18"/>
                <w:szCs w:val="18"/>
                <w:lang w:val="pt-BR"/>
              </w:rPr>
            </w:pPr>
            <w:r w:rsidRPr="00A05263">
              <w:rPr>
                <w:rFonts w:ascii="Arial" w:hAnsi="Arial" w:cs="Arial"/>
                <w:b/>
                <w:sz w:val="18"/>
                <w:szCs w:val="18"/>
                <w:lang w:val="pt-BR"/>
              </w:rPr>
              <w:t>2</w:t>
            </w:r>
          </w:p>
        </w:tc>
        <w:tc>
          <w:tcPr>
            <w:tcW w:w="2126" w:type="dxa"/>
          </w:tcPr>
          <w:p w14:paraId="680B47DB" w14:textId="77777777" w:rsidR="00232317" w:rsidRPr="00A05263" w:rsidRDefault="00232317" w:rsidP="003857FB">
            <w:pPr>
              <w:rPr>
                <w:bCs/>
                <w:sz w:val="18"/>
                <w:szCs w:val="18"/>
                <w:lang w:val="id-ID"/>
              </w:rPr>
            </w:pPr>
            <w:r w:rsidRPr="00A05263">
              <w:rPr>
                <w:bCs/>
                <w:sz w:val="18"/>
                <w:szCs w:val="18"/>
                <w:lang w:val="id-ID"/>
              </w:rPr>
              <w:t>Students are able to understand the concept and urgency, foundation and goals of Pancasila education (C3, A3, P2)</w:t>
            </w:r>
          </w:p>
          <w:p w14:paraId="13D07EA5" w14:textId="77777777" w:rsidR="00232317" w:rsidRPr="00A05263" w:rsidRDefault="00232317" w:rsidP="003857FB">
            <w:pPr>
              <w:tabs>
                <w:tab w:val="left" w:pos="1134"/>
              </w:tabs>
              <w:ind w:left="-32" w:right="-18"/>
              <w:rPr>
                <w:rFonts w:ascii="Arial Narrow" w:hAnsi="Arial Narrow" w:cs="Arial"/>
                <w:sz w:val="18"/>
                <w:szCs w:val="18"/>
                <w:lang w:val="pt-BR"/>
              </w:rPr>
            </w:pPr>
          </w:p>
        </w:tc>
        <w:tc>
          <w:tcPr>
            <w:tcW w:w="3969" w:type="dxa"/>
          </w:tcPr>
          <w:p w14:paraId="40972A80" w14:textId="77777777" w:rsidR="00232317" w:rsidRPr="00A05263" w:rsidRDefault="00232317" w:rsidP="00E30A01">
            <w:pPr>
              <w:numPr>
                <w:ilvl w:val="0"/>
                <w:numId w:val="21"/>
              </w:numPr>
              <w:rPr>
                <w:sz w:val="18"/>
                <w:szCs w:val="18"/>
                <w:lang w:val="nb-NO"/>
              </w:rPr>
            </w:pPr>
            <w:r w:rsidRPr="00A05263">
              <w:rPr>
                <w:sz w:val="18"/>
                <w:szCs w:val="18"/>
                <w:lang w:val="id-ID"/>
              </w:rPr>
              <w:t xml:space="preserve">Students read a summary of lecture material </w:t>
            </w:r>
          </w:p>
          <w:p w14:paraId="024650F0" w14:textId="77777777" w:rsidR="00232317" w:rsidRPr="00A05263" w:rsidRDefault="00232317" w:rsidP="00E30A01">
            <w:pPr>
              <w:numPr>
                <w:ilvl w:val="0"/>
                <w:numId w:val="21"/>
              </w:numPr>
              <w:rPr>
                <w:sz w:val="18"/>
                <w:szCs w:val="18"/>
                <w:lang w:val="nb-NO"/>
              </w:rPr>
            </w:pPr>
            <w:r w:rsidRPr="00A05263">
              <w:rPr>
                <w:sz w:val="18"/>
                <w:szCs w:val="18"/>
                <w:lang w:val="id-ID"/>
              </w:rPr>
              <w:t>The lecturer gives a lecture about the lecture material in brief</w:t>
            </w:r>
          </w:p>
          <w:p w14:paraId="5E9BB1E5" w14:textId="77777777" w:rsidR="00232317" w:rsidRPr="00A05263" w:rsidRDefault="00232317" w:rsidP="00E30A01">
            <w:pPr>
              <w:numPr>
                <w:ilvl w:val="0"/>
                <w:numId w:val="21"/>
              </w:numPr>
              <w:rPr>
                <w:sz w:val="18"/>
                <w:szCs w:val="18"/>
                <w:lang w:val="nb-NO"/>
              </w:rPr>
            </w:pPr>
            <w:r w:rsidRPr="00A05263">
              <w:rPr>
                <w:sz w:val="18"/>
                <w:szCs w:val="18"/>
                <w:lang w:val="id-ID"/>
              </w:rPr>
              <w:t>The lecturer leads the question and answer among the students while the students are provoked to ask questions</w:t>
            </w:r>
          </w:p>
          <w:p w14:paraId="16048C91" w14:textId="77777777" w:rsidR="00232317" w:rsidRPr="00A05263" w:rsidRDefault="00232317" w:rsidP="00E30A01">
            <w:pPr>
              <w:numPr>
                <w:ilvl w:val="0"/>
                <w:numId w:val="21"/>
              </w:numPr>
              <w:rPr>
                <w:sz w:val="18"/>
                <w:szCs w:val="18"/>
                <w:lang w:val="nb-NO"/>
              </w:rPr>
            </w:pPr>
            <w:r w:rsidRPr="00A05263">
              <w:rPr>
                <w:sz w:val="18"/>
                <w:szCs w:val="18"/>
                <w:lang w:val="id-ID"/>
              </w:rPr>
              <w:t xml:space="preserve">Students together with the lecturer make a summary / conclusion of the lecture </w:t>
            </w:r>
          </w:p>
          <w:p w14:paraId="47915025" w14:textId="77777777" w:rsidR="00232317" w:rsidRPr="00A05263" w:rsidRDefault="00232317" w:rsidP="00E30A01">
            <w:pPr>
              <w:numPr>
                <w:ilvl w:val="0"/>
                <w:numId w:val="21"/>
              </w:numPr>
              <w:rPr>
                <w:sz w:val="18"/>
                <w:szCs w:val="18"/>
                <w:lang w:val="nb-NO"/>
              </w:rPr>
            </w:pPr>
            <w:r w:rsidRPr="00A05263">
              <w:rPr>
                <w:sz w:val="18"/>
                <w:szCs w:val="18"/>
                <w:lang w:val="id-ID"/>
              </w:rPr>
              <w:t xml:space="preserve">The lecturer gives assignments for the next meeting </w:t>
            </w:r>
          </w:p>
          <w:p w14:paraId="2CBC817F" w14:textId="77777777" w:rsidR="00232317" w:rsidRPr="00A05263" w:rsidRDefault="00232317" w:rsidP="003857FB">
            <w:pPr>
              <w:tabs>
                <w:tab w:val="left" w:pos="1134"/>
              </w:tabs>
              <w:ind w:left="-32" w:right="-18"/>
              <w:rPr>
                <w:rFonts w:ascii="Arial Narrow" w:hAnsi="Arial Narrow" w:cs="Arial"/>
                <w:sz w:val="18"/>
                <w:szCs w:val="18"/>
                <w:lang w:val="pt-BR"/>
              </w:rPr>
            </w:pPr>
          </w:p>
        </w:tc>
        <w:tc>
          <w:tcPr>
            <w:tcW w:w="3544" w:type="dxa"/>
          </w:tcPr>
          <w:p w14:paraId="56C0A7BF" w14:textId="77777777" w:rsidR="00232317" w:rsidRPr="00A05263" w:rsidRDefault="00232317" w:rsidP="00E30A01">
            <w:pPr>
              <w:pStyle w:val="ListParagraph"/>
              <w:numPr>
                <w:ilvl w:val="0"/>
                <w:numId w:val="27"/>
              </w:numPr>
              <w:autoSpaceDE w:val="0"/>
              <w:autoSpaceDN w:val="0"/>
              <w:adjustRightInd w:val="0"/>
              <w:ind w:left="332" w:hanging="270"/>
              <w:contextualSpacing/>
              <w:rPr>
                <w:rFonts w:eastAsiaTheme="minorHAnsi"/>
                <w:sz w:val="18"/>
                <w:szCs w:val="18"/>
                <w:lang w:val="id-ID"/>
              </w:rPr>
            </w:pPr>
            <w:r w:rsidRPr="00A05263">
              <w:rPr>
                <w:rFonts w:eastAsiaTheme="minorHAnsi"/>
                <w:sz w:val="18"/>
                <w:szCs w:val="18"/>
                <w:lang w:val="id-ID"/>
              </w:rPr>
              <w:t>Concept and Urgency of Pancasila Education</w:t>
            </w:r>
          </w:p>
          <w:p w14:paraId="37F03696" w14:textId="77777777" w:rsidR="00232317" w:rsidRPr="00A05263" w:rsidRDefault="00232317" w:rsidP="00E30A01">
            <w:pPr>
              <w:pStyle w:val="ListParagraph"/>
              <w:numPr>
                <w:ilvl w:val="0"/>
                <w:numId w:val="27"/>
              </w:numPr>
              <w:autoSpaceDE w:val="0"/>
              <w:autoSpaceDN w:val="0"/>
              <w:adjustRightInd w:val="0"/>
              <w:ind w:left="332" w:hanging="270"/>
              <w:contextualSpacing/>
              <w:rPr>
                <w:rFonts w:eastAsiaTheme="minorHAnsi"/>
                <w:sz w:val="18"/>
                <w:szCs w:val="18"/>
                <w:lang w:val="id-ID"/>
              </w:rPr>
            </w:pPr>
            <w:r w:rsidRPr="00A05263">
              <w:rPr>
                <w:rFonts w:eastAsiaTheme="minorHAnsi"/>
                <w:sz w:val="18"/>
                <w:szCs w:val="18"/>
                <w:lang w:val="id-ID"/>
              </w:rPr>
              <w:t>Reasons for the Need for Pancasila Education</w:t>
            </w:r>
          </w:p>
          <w:p w14:paraId="156AD70F" w14:textId="77777777" w:rsidR="00232317" w:rsidRPr="00A05263" w:rsidRDefault="00232317" w:rsidP="00E30A01">
            <w:pPr>
              <w:pStyle w:val="ListParagraph"/>
              <w:numPr>
                <w:ilvl w:val="0"/>
                <w:numId w:val="27"/>
              </w:numPr>
              <w:autoSpaceDE w:val="0"/>
              <w:autoSpaceDN w:val="0"/>
              <w:adjustRightInd w:val="0"/>
              <w:ind w:left="332" w:hanging="270"/>
              <w:contextualSpacing/>
              <w:rPr>
                <w:rFonts w:eastAsiaTheme="minorHAnsi"/>
                <w:sz w:val="18"/>
                <w:szCs w:val="18"/>
                <w:lang w:val="id-ID"/>
              </w:rPr>
            </w:pPr>
            <w:r w:rsidRPr="00A05263">
              <w:rPr>
                <w:rFonts w:eastAsiaTheme="minorHAnsi"/>
                <w:sz w:val="18"/>
                <w:szCs w:val="18"/>
                <w:lang w:val="id-ID"/>
              </w:rPr>
              <w:t>Historical, Sociological, Political Sources of Pancasila Education</w:t>
            </w:r>
          </w:p>
          <w:p w14:paraId="3EC927A0" w14:textId="77777777" w:rsidR="00232317" w:rsidRPr="00A05263" w:rsidRDefault="00232317" w:rsidP="00E30A01">
            <w:pPr>
              <w:pStyle w:val="ListParagraph"/>
              <w:numPr>
                <w:ilvl w:val="0"/>
                <w:numId w:val="27"/>
              </w:numPr>
              <w:autoSpaceDE w:val="0"/>
              <w:autoSpaceDN w:val="0"/>
              <w:adjustRightInd w:val="0"/>
              <w:ind w:left="332" w:hanging="270"/>
              <w:contextualSpacing/>
              <w:rPr>
                <w:rFonts w:eastAsiaTheme="minorHAnsi"/>
                <w:sz w:val="18"/>
                <w:szCs w:val="18"/>
                <w:lang w:val="id-ID"/>
              </w:rPr>
            </w:pPr>
            <w:r w:rsidRPr="00A05263">
              <w:rPr>
                <w:rFonts w:eastAsiaTheme="minorHAnsi"/>
                <w:sz w:val="18"/>
                <w:szCs w:val="18"/>
                <w:lang w:val="id-ID"/>
              </w:rPr>
              <w:t>Dynamics and Challenges of Pancasila Education</w:t>
            </w:r>
          </w:p>
          <w:p w14:paraId="48D18A53" w14:textId="237599D4" w:rsidR="00232317" w:rsidRPr="00232317" w:rsidRDefault="00232317" w:rsidP="00E30A01">
            <w:pPr>
              <w:pStyle w:val="ListParagraph"/>
              <w:numPr>
                <w:ilvl w:val="0"/>
                <w:numId w:val="27"/>
              </w:numPr>
              <w:autoSpaceDE w:val="0"/>
              <w:autoSpaceDN w:val="0"/>
              <w:adjustRightInd w:val="0"/>
              <w:ind w:left="332" w:hanging="270"/>
              <w:contextualSpacing/>
              <w:rPr>
                <w:rFonts w:eastAsiaTheme="minorHAnsi"/>
                <w:sz w:val="18"/>
                <w:szCs w:val="18"/>
                <w:lang w:val="id-ID"/>
              </w:rPr>
            </w:pPr>
            <w:r w:rsidRPr="00A05263">
              <w:rPr>
                <w:rFonts w:eastAsiaTheme="minorHAnsi"/>
                <w:sz w:val="18"/>
                <w:szCs w:val="18"/>
                <w:lang w:val="id-ID"/>
              </w:rPr>
              <w:t>The essence and urgency of Pancasila education for the future</w:t>
            </w:r>
          </w:p>
        </w:tc>
        <w:tc>
          <w:tcPr>
            <w:tcW w:w="1559" w:type="dxa"/>
          </w:tcPr>
          <w:p w14:paraId="29B4695F" w14:textId="77777777" w:rsidR="00232317" w:rsidRPr="00A05263" w:rsidRDefault="00232317" w:rsidP="003857FB">
            <w:pPr>
              <w:tabs>
                <w:tab w:val="left" w:pos="1134"/>
              </w:tabs>
              <w:ind w:left="-32" w:right="-18"/>
              <w:rPr>
                <w:rFonts w:ascii="Arial Narrow" w:hAnsi="Arial Narrow" w:cs="Arial"/>
                <w:sz w:val="18"/>
                <w:szCs w:val="18"/>
                <w:lang w:val="pt-BR"/>
              </w:rPr>
            </w:pPr>
            <w:r w:rsidRPr="00A05263">
              <w:rPr>
                <w:bCs/>
                <w:sz w:val="18"/>
                <w:szCs w:val="18"/>
                <w:lang w:val="id-ID"/>
              </w:rPr>
              <w:t>Lectures vary, problem solving and question and answer</w:t>
            </w:r>
          </w:p>
        </w:tc>
        <w:tc>
          <w:tcPr>
            <w:tcW w:w="1559" w:type="dxa"/>
          </w:tcPr>
          <w:p w14:paraId="093B257A" w14:textId="77777777" w:rsidR="00232317" w:rsidRPr="00A05263" w:rsidRDefault="00232317" w:rsidP="00E30A01">
            <w:pPr>
              <w:pStyle w:val="ListParagraph"/>
              <w:numPr>
                <w:ilvl w:val="0"/>
                <w:numId w:val="7"/>
              </w:numPr>
              <w:tabs>
                <w:tab w:val="left" w:pos="1134"/>
              </w:tabs>
              <w:ind w:left="162" w:right="-18" w:hanging="184"/>
              <w:contextualSpacing/>
              <w:rPr>
                <w:rFonts w:ascii="Arial Narrow" w:hAnsi="Arial Narrow" w:cs="Arial"/>
                <w:sz w:val="18"/>
                <w:szCs w:val="18"/>
                <w:lang w:val="pt-BR"/>
              </w:rPr>
            </w:pPr>
            <w:r w:rsidRPr="00A05263">
              <w:rPr>
                <w:rFonts w:ascii="Arial Narrow" w:hAnsi="Arial Narrow" w:cs="Arial"/>
                <w:sz w:val="18"/>
                <w:szCs w:val="18"/>
                <w:lang w:val="pt-BR"/>
              </w:rPr>
              <w:t>KKM: 70%</w:t>
            </w:r>
          </w:p>
          <w:p w14:paraId="3D196321" w14:textId="77777777" w:rsidR="00232317" w:rsidRPr="00A05263" w:rsidRDefault="00232317" w:rsidP="00E30A01">
            <w:pPr>
              <w:pStyle w:val="ListParagraph"/>
              <w:numPr>
                <w:ilvl w:val="0"/>
                <w:numId w:val="7"/>
              </w:numPr>
              <w:tabs>
                <w:tab w:val="left" w:pos="1134"/>
              </w:tabs>
              <w:ind w:left="162" w:right="-18" w:hanging="184"/>
              <w:contextualSpacing/>
              <w:rPr>
                <w:rFonts w:ascii="Arial Narrow" w:hAnsi="Arial Narrow" w:cs="Arial"/>
                <w:sz w:val="18"/>
                <w:szCs w:val="18"/>
                <w:lang w:val="pt-BR"/>
              </w:rPr>
            </w:pPr>
            <w:r w:rsidRPr="00A05263">
              <w:rPr>
                <w:rFonts w:ascii="Arial Narrow" w:hAnsi="Arial Narrow" w:cs="Arial"/>
                <w:sz w:val="18"/>
                <w:szCs w:val="18"/>
                <w:lang w:val="pt-BR"/>
              </w:rPr>
              <w:t>Assessment Techniques</w:t>
            </w:r>
          </w:p>
          <w:p w14:paraId="11FCD078" w14:textId="77777777" w:rsidR="00232317" w:rsidRPr="00A05263" w:rsidRDefault="00232317" w:rsidP="00E30A01">
            <w:pPr>
              <w:pStyle w:val="ListParagraph"/>
              <w:numPr>
                <w:ilvl w:val="0"/>
                <w:numId w:val="8"/>
              </w:numPr>
              <w:tabs>
                <w:tab w:val="left" w:pos="1134"/>
              </w:tabs>
              <w:ind w:left="428" w:right="-18" w:hanging="253"/>
              <w:contextualSpacing/>
              <w:rPr>
                <w:rFonts w:ascii="Arial Narrow" w:hAnsi="Arial Narrow" w:cs="Arial"/>
                <w:sz w:val="18"/>
                <w:szCs w:val="18"/>
                <w:lang w:val="pt-BR"/>
              </w:rPr>
            </w:pPr>
            <w:r w:rsidRPr="00A05263">
              <w:rPr>
                <w:rFonts w:ascii="Arial Narrow" w:hAnsi="Arial Narrow" w:cs="Arial"/>
                <w:sz w:val="18"/>
                <w:szCs w:val="18"/>
                <w:lang w:val="pt-BR"/>
              </w:rPr>
              <w:t xml:space="preserve">Assessment of the Learning Process </w:t>
            </w:r>
          </w:p>
          <w:p w14:paraId="2AD63927" w14:textId="77777777" w:rsidR="00232317" w:rsidRPr="00A05263" w:rsidRDefault="00232317" w:rsidP="00E30A01">
            <w:pPr>
              <w:pStyle w:val="ListParagraph"/>
              <w:numPr>
                <w:ilvl w:val="0"/>
                <w:numId w:val="8"/>
              </w:numPr>
              <w:tabs>
                <w:tab w:val="left" w:pos="1134"/>
              </w:tabs>
              <w:ind w:left="428" w:right="-18" w:hanging="253"/>
              <w:contextualSpacing/>
              <w:rPr>
                <w:rFonts w:ascii="Arial Narrow" w:hAnsi="Arial Narrow" w:cs="Arial"/>
                <w:sz w:val="18"/>
                <w:szCs w:val="18"/>
                <w:lang w:val="pt-BR"/>
              </w:rPr>
            </w:pPr>
            <w:r w:rsidRPr="00A05263">
              <w:rPr>
                <w:rFonts w:ascii="Arial Narrow" w:hAnsi="Arial Narrow" w:cs="Arial"/>
                <w:sz w:val="18"/>
                <w:szCs w:val="18"/>
                <w:lang w:val="pt-BR"/>
              </w:rPr>
              <w:t>Assessment of Learning Outcomes</w:t>
            </w:r>
          </w:p>
          <w:p w14:paraId="775B516D" w14:textId="77777777" w:rsidR="00232317" w:rsidRPr="00A05263" w:rsidRDefault="00232317" w:rsidP="003857FB">
            <w:pPr>
              <w:tabs>
                <w:tab w:val="left" w:pos="1134"/>
              </w:tabs>
              <w:ind w:left="-32" w:right="-18"/>
              <w:rPr>
                <w:rFonts w:ascii="Arial Narrow" w:hAnsi="Arial Narrow" w:cs="Arial"/>
                <w:sz w:val="18"/>
                <w:szCs w:val="18"/>
                <w:lang w:val="pt-BR"/>
              </w:rPr>
            </w:pPr>
          </w:p>
        </w:tc>
        <w:tc>
          <w:tcPr>
            <w:tcW w:w="1276" w:type="dxa"/>
          </w:tcPr>
          <w:p w14:paraId="054FAEA6" w14:textId="77777777" w:rsidR="00232317" w:rsidRPr="00A05263" w:rsidRDefault="00232317" w:rsidP="003857FB">
            <w:pPr>
              <w:tabs>
                <w:tab w:val="left" w:pos="1134"/>
              </w:tabs>
              <w:ind w:left="-32" w:right="-18"/>
              <w:jc w:val="center"/>
              <w:rPr>
                <w:rFonts w:ascii="Arial" w:hAnsi="Arial" w:cs="Arial"/>
                <w:sz w:val="18"/>
                <w:szCs w:val="18"/>
                <w:lang w:val="pt-BR"/>
              </w:rPr>
            </w:pPr>
            <w:r w:rsidRPr="00A05263">
              <w:rPr>
                <w:bCs/>
                <w:sz w:val="18"/>
                <w:szCs w:val="18"/>
                <w:lang w:val="id-ID"/>
              </w:rPr>
              <w:t>1,11,14,16,24,41,47</w:t>
            </w:r>
          </w:p>
        </w:tc>
      </w:tr>
      <w:tr w:rsidR="00232317" w:rsidRPr="00A05263" w14:paraId="39627998" w14:textId="77777777" w:rsidTr="00B81BD0">
        <w:tc>
          <w:tcPr>
            <w:tcW w:w="710" w:type="dxa"/>
            <w:shd w:val="clear" w:color="auto" w:fill="F2F2F2" w:themeFill="background1" w:themeFillShade="F2"/>
            <w:vAlign w:val="center"/>
          </w:tcPr>
          <w:p w14:paraId="5C4153FB" w14:textId="77777777" w:rsidR="00232317" w:rsidRPr="00A05263" w:rsidRDefault="00232317" w:rsidP="003857FB">
            <w:pPr>
              <w:tabs>
                <w:tab w:val="left" w:pos="1134"/>
              </w:tabs>
              <w:ind w:left="-32" w:right="-18"/>
              <w:jc w:val="center"/>
              <w:rPr>
                <w:rFonts w:ascii="Arial" w:hAnsi="Arial" w:cs="Arial"/>
                <w:b/>
                <w:sz w:val="18"/>
                <w:szCs w:val="18"/>
                <w:lang w:val="id-ID"/>
              </w:rPr>
            </w:pPr>
            <w:r w:rsidRPr="00A05263">
              <w:rPr>
                <w:rFonts w:ascii="Arial" w:hAnsi="Arial" w:cs="Arial"/>
                <w:b/>
                <w:sz w:val="18"/>
                <w:szCs w:val="18"/>
                <w:lang w:val="pt-BR"/>
              </w:rPr>
              <w:t>3, 4,</w:t>
            </w:r>
          </w:p>
        </w:tc>
        <w:tc>
          <w:tcPr>
            <w:tcW w:w="2126" w:type="dxa"/>
            <w:shd w:val="clear" w:color="auto" w:fill="F2F2F2" w:themeFill="background1" w:themeFillShade="F2"/>
          </w:tcPr>
          <w:p w14:paraId="513FBED7" w14:textId="77777777" w:rsidR="00232317" w:rsidRPr="00A05263" w:rsidRDefault="00232317" w:rsidP="003857FB">
            <w:pPr>
              <w:tabs>
                <w:tab w:val="left" w:pos="1134"/>
              </w:tabs>
              <w:ind w:left="-32" w:right="-18"/>
              <w:rPr>
                <w:rFonts w:ascii="Arial Narrow" w:hAnsi="Arial Narrow" w:cs="Arial"/>
                <w:sz w:val="18"/>
                <w:szCs w:val="18"/>
                <w:lang w:val="pt-BR"/>
              </w:rPr>
            </w:pPr>
            <w:r w:rsidRPr="00A05263">
              <w:rPr>
                <w:rFonts w:ascii="Arial Narrow" w:hAnsi="Arial Narrow" w:cs="Arial"/>
                <w:sz w:val="18"/>
                <w:szCs w:val="18"/>
                <w:lang w:val="pt-BR"/>
              </w:rPr>
              <w:t xml:space="preserve"> </w:t>
            </w:r>
          </w:p>
          <w:p w14:paraId="15892536" w14:textId="77777777" w:rsidR="00232317" w:rsidRPr="00A05263" w:rsidRDefault="00232317" w:rsidP="003857FB">
            <w:pPr>
              <w:rPr>
                <w:sz w:val="18"/>
                <w:szCs w:val="18"/>
                <w:lang w:val="id-ID"/>
              </w:rPr>
            </w:pPr>
            <w:r w:rsidRPr="00A05263">
              <w:rPr>
                <w:sz w:val="18"/>
                <w:szCs w:val="18"/>
                <w:lang w:val="id-ID"/>
              </w:rPr>
              <w:t>Students are able to understand and master Pancasila in the context of the history of the struggle of the Indonesian nation from the time of kingdoms, colonial times, proclamation to the present (C4, A4, P4)</w:t>
            </w:r>
          </w:p>
          <w:p w14:paraId="496539B2" w14:textId="77777777" w:rsidR="00232317" w:rsidRPr="00A05263" w:rsidRDefault="00232317" w:rsidP="003857FB">
            <w:pPr>
              <w:rPr>
                <w:sz w:val="18"/>
                <w:szCs w:val="18"/>
                <w:lang w:val="nb-NO"/>
              </w:rPr>
            </w:pPr>
          </w:p>
          <w:p w14:paraId="4B633A87" w14:textId="77777777" w:rsidR="00232317" w:rsidRPr="00A05263" w:rsidRDefault="00232317" w:rsidP="003857FB">
            <w:pPr>
              <w:tabs>
                <w:tab w:val="left" w:pos="1134"/>
              </w:tabs>
              <w:ind w:left="-32" w:right="-18"/>
              <w:rPr>
                <w:rFonts w:ascii="Arial Narrow" w:hAnsi="Arial Narrow" w:cs="Arial"/>
                <w:sz w:val="18"/>
                <w:szCs w:val="18"/>
                <w:lang w:val="pt-BR"/>
              </w:rPr>
            </w:pPr>
          </w:p>
        </w:tc>
        <w:tc>
          <w:tcPr>
            <w:tcW w:w="3969" w:type="dxa"/>
            <w:shd w:val="clear" w:color="auto" w:fill="F2F2F2" w:themeFill="background1" w:themeFillShade="F2"/>
          </w:tcPr>
          <w:p w14:paraId="38C93738" w14:textId="77777777" w:rsidR="00232317" w:rsidRPr="00A05263" w:rsidRDefault="00232317" w:rsidP="00E30A01">
            <w:pPr>
              <w:numPr>
                <w:ilvl w:val="0"/>
                <w:numId w:val="21"/>
              </w:numPr>
              <w:rPr>
                <w:sz w:val="18"/>
                <w:szCs w:val="18"/>
                <w:lang w:val="nb-NO"/>
              </w:rPr>
            </w:pPr>
            <w:r w:rsidRPr="00A05263">
              <w:rPr>
                <w:rFonts w:ascii="Arial Narrow" w:hAnsi="Arial Narrow" w:cs="Arial"/>
                <w:sz w:val="18"/>
                <w:szCs w:val="18"/>
                <w:lang w:val="pt-BR"/>
              </w:rPr>
              <w:t xml:space="preserve"> Students read a summary of lecture material </w:t>
            </w:r>
          </w:p>
          <w:p w14:paraId="1A582195" w14:textId="77777777" w:rsidR="00232317" w:rsidRPr="00A05263" w:rsidRDefault="00232317" w:rsidP="00E30A01">
            <w:pPr>
              <w:numPr>
                <w:ilvl w:val="0"/>
                <w:numId w:val="21"/>
              </w:numPr>
              <w:rPr>
                <w:sz w:val="18"/>
                <w:szCs w:val="18"/>
                <w:lang w:val="nb-NO"/>
              </w:rPr>
            </w:pPr>
            <w:r w:rsidRPr="00A05263">
              <w:rPr>
                <w:sz w:val="18"/>
                <w:szCs w:val="18"/>
                <w:lang w:val="id-ID"/>
              </w:rPr>
              <w:t>The lecturer gives a lecture about the lecture material in brief</w:t>
            </w:r>
          </w:p>
          <w:p w14:paraId="420D1A7C" w14:textId="77777777" w:rsidR="00232317" w:rsidRPr="00A05263" w:rsidRDefault="00232317" w:rsidP="00E30A01">
            <w:pPr>
              <w:numPr>
                <w:ilvl w:val="0"/>
                <w:numId w:val="21"/>
              </w:numPr>
              <w:rPr>
                <w:sz w:val="18"/>
                <w:szCs w:val="18"/>
                <w:lang w:val="nb-NO"/>
              </w:rPr>
            </w:pPr>
            <w:r w:rsidRPr="00A05263">
              <w:rPr>
                <w:sz w:val="18"/>
                <w:szCs w:val="18"/>
                <w:lang w:val="id-ID"/>
              </w:rPr>
              <w:t>The lecturer leads the question and answer among the students while the students are provoked to ask questions</w:t>
            </w:r>
          </w:p>
          <w:p w14:paraId="0BBDDA39" w14:textId="77777777" w:rsidR="00232317" w:rsidRPr="00A05263" w:rsidRDefault="00232317" w:rsidP="00E30A01">
            <w:pPr>
              <w:numPr>
                <w:ilvl w:val="0"/>
                <w:numId w:val="21"/>
              </w:numPr>
              <w:rPr>
                <w:sz w:val="18"/>
                <w:szCs w:val="18"/>
                <w:lang w:val="nb-NO"/>
              </w:rPr>
            </w:pPr>
            <w:r w:rsidRPr="00A05263">
              <w:rPr>
                <w:sz w:val="18"/>
                <w:szCs w:val="18"/>
                <w:lang w:val="id-ID"/>
              </w:rPr>
              <w:t xml:space="preserve">Students together with the lecturer make a summary / conclusion of the lecture </w:t>
            </w:r>
          </w:p>
          <w:p w14:paraId="0D6961A6" w14:textId="77777777" w:rsidR="00232317" w:rsidRPr="00A05263" w:rsidRDefault="00232317" w:rsidP="00E30A01">
            <w:pPr>
              <w:numPr>
                <w:ilvl w:val="0"/>
                <w:numId w:val="21"/>
              </w:numPr>
              <w:rPr>
                <w:sz w:val="18"/>
                <w:szCs w:val="18"/>
                <w:lang w:val="nb-NO"/>
              </w:rPr>
            </w:pPr>
            <w:r w:rsidRPr="00A05263">
              <w:rPr>
                <w:sz w:val="18"/>
                <w:szCs w:val="18"/>
                <w:lang w:val="id-ID"/>
              </w:rPr>
              <w:t xml:space="preserve">The lecturer gives assignments for the next meeting </w:t>
            </w:r>
          </w:p>
          <w:p w14:paraId="1ED3E5D6" w14:textId="77777777" w:rsidR="00232317" w:rsidRPr="00A05263" w:rsidRDefault="00232317" w:rsidP="003857FB">
            <w:pPr>
              <w:tabs>
                <w:tab w:val="left" w:pos="1134"/>
              </w:tabs>
              <w:ind w:right="-18"/>
              <w:rPr>
                <w:rFonts w:ascii="Arial Narrow" w:hAnsi="Arial Narrow" w:cs="Arial"/>
                <w:sz w:val="18"/>
                <w:szCs w:val="18"/>
                <w:lang w:val="pt-BR"/>
              </w:rPr>
            </w:pPr>
          </w:p>
        </w:tc>
        <w:tc>
          <w:tcPr>
            <w:tcW w:w="3544" w:type="dxa"/>
            <w:shd w:val="clear" w:color="auto" w:fill="F2F2F2" w:themeFill="background1" w:themeFillShade="F2"/>
          </w:tcPr>
          <w:p w14:paraId="422515FD" w14:textId="77777777" w:rsidR="00232317" w:rsidRPr="00A05263" w:rsidRDefault="00232317" w:rsidP="003857FB">
            <w:pPr>
              <w:autoSpaceDE w:val="0"/>
              <w:autoSpaceDN w:val="0"/>
              <w:adjustRightInd w:val="0"/>
              <w:rPr>
                <w:rFonts w:eastAsiaTheme="minorHAnsi"/>
                <w:sz w:val="18"/>
                <w:szCs w:val="18"/>
                <w:lang w:val="id-ID"/>
              </w:rPr>
            </w:pPr>
            <w:r w:rsidRPr="00A05263">
              <w:rPr>
                <w:rFonts w:eastAsiaTheme="minorHAnsi"/>
                <w:sz w:val="18"/>
                <w:szCs w:val="18"/>
                <w:lang w:val="id-ID"/>
              </w:rPr>
              <w:t>The Concept and Urgency of Pancasila in the Flow of National History</w:t>
            </w:r>
          </w:p>
          <w:p w14:paraId="23C95D2F" w14:textId="77777777" w:rsidR="00232317" w:rsidRPr="00A05263" w:rsidRDefault="00232317" w:rsidP="003857FB">
            <w:pPr>
              <w:autoSpaceDE w:val="0"/>
              <w:autoSpaceDN w:val="0"/>
              <w:adjustRightInd w:val="0"/>
              <w:rPr>
                <w:rFonts w:eastAsiaTheme="minorHAnsi"/>
                <w:sz w:val="18"/>
                <w:szCs w:val="18"/>
                <w:lang w:val="id-ID"/>
              </w:rPr>
            </w:pPr>
            <w:r w:rsidRPr="00A05263">
              <w:rPr>
                <w:rFonts w:eastAsiaTheme="minorHAnsi"/>
                <w:sz w:val="18"/>
                <w:szCs w:val="18"/>
                <w:lang w:val="id-ID"/>
              </w:rPr>
              <w:t>Indonesia</w:t>
            </w:r>
          </w:p>
          <w:p w14:paraId="7F08987B" w14:textId="77777777" w:rsidR="00232317" w:rsidRPr="00A05263" w:rsidRDefault="00232317" w:rsidP="00E30A01">
            <w:pPr>
              <w:pStyle w:val="ListParagraph"/>
              <w:numPr>
                <w:ilvl w:val="0"/>
                <w:numId w:val="23"/>
              </w:numPr>
              <w:autoSpaceDE w:val="0"/>
              <w:autoSpaceDN w:val="0"/>
              <w:adjustRightInd w:val="0"/>
              <w:ind w:left="332" w:hanging="332"/>
              <w:contextualSpacing/>
              <w:rPr>
                <w:rFonts w:eastAsiaTheme="minorHAnsi"/>
                <w:sz w:val="18"/>
                <w:szCs w:val="18"/>
                <w:lang w:val="id-ID"/>
              </w:rPr>
            </w:pPr>
            <w:r w:rsidRPr="00A05263">
              <w:rPr>
                <w:rFonts w:eastAsiaTheme="minorHAnsi"/>
                <w:sz w:val="18"/>
                <w:szCs w:val="18"/>
                <w:lang w:val="id-ID"/>
              </w:rPr>
              <w:t>Pancasila Proposal Period</w:t>
            </w:r>
          </w:p>
          <w:p w14:paraId="07CEA0AC" w14:textId="77777777" w:rsidR="00232317" w:rsidRPr="00A05263" w:rsidRDefault="00232317" w:rsidP="00E30A01">
            <w:pPr>
              <w:pStyle w:val="ListParagraph"/>
              <w:numPr>
                <w:ilvl w:val="0"/>
                <w:numId w:val="23"/>
              </w:numPr>
              <w:autoSpaceDE w:val="0"/>
              <w:autoSpaceDN w:val="0"/>
              <w:adjustRightInd w:val="0"/>
              <w:ind w:left="332" w:hanging="332"/>
              <w:contextualSpacing/>
              <w:rPr>
                <w:rFonts w:eastAsiaTheme="minorHAnsi"/>
                <w:sz w:val="18"/>
                <w:szCs w:val="18"/>
                <w:lang w:val="id-ID"/>
              </w:rPr>
            </w:pPr>
            <w:r w:rsidRPr="00A05263">
              <w:rPr>
                <w:rFonts w:eastAsiaTheme="minorHAnsi"/>
                <w:sz w:val="18"/>
                <w:szCs w:val="18"/>
                <w:lang w:val="id-ID"/>
              </w:rPr>
              <w:t>Period of the Formulation of Pancasila</w:t>
            </w:r>
          </w:p>
          <w:p w14:paraId="1CF68EE0" w14:textId="77777777" w:rsidR="00232317" w:rsidRPr="00A05263" w:rsidRDefault="00232317" w:rsidP="00E30A01">
            <w:pPr>
              <w:pStyle w:val="ListParagraph"/>
              <w:numPr>
                <w:ilvl w:val="0"/>
                <w:numId w:val="23"/>
              </w:numPr>
              <w:autoSpaceDE w:val="0"/>
              <w:autoSpaceDN w:val="0"/>
              <w:adjustRightInd w:val="0"/>
              <w:ind w:left="332" w:hanging="332"/>
              <w:contextualSpacing/>
              <w:rPr>
                <w:rFonts w:eastAsiaTheme="minorHAnsi"/>
                <w:sz w:val="18"/>
                <w:szCs w:val="18"/>
                <w:lang w:val="id-ID"/>
              </w:rPr>
            </w:pPr>
            <w:r w:rsidRPr="00A05263">
              <w:rPr>
                <w:rFonts w:eastAsiaTheme="minorHAnsi"/>
                <w:sz w:val="18"/>
                <w:szCs w:val="18"/>
                <w:lang w:val="id-ID"/>
              </w:rPr>
              <w:t xml:space="preserve">The Period of Ratification of the Pancasila </w:t>
            </w:r>
          </w:p>
          <w:p w14:paraId="39D3D72E" w14:textId="77777777" w:rsidR="00232317" w:rsidRPr="00A05263" w:rsidRDefault="00232317" w:rsidP="003857FB">
            <w:pPr>
              <w:autoSpaceDE w:val="0"/>
              <w:autoSpaceDN w:val="0"/>
              <w:adjustRightInd w:val="0"/>
              <w:rPr>
                <w:rFonts w:eastAsiaTheme="minorHAnsi"/>
                <w:sz w:val="18"/>
                <w:szCs w:val="18"/>
                <w:lang w:val="id-ID"/>
              </w:rPr>
            </w:pPr>
            <w:r w:rsidRPr="00A05263">
              <w:rPr>
                <w:rFonts w:eastAsiaTheme="minorHAnsi"/>
                <w:sz w:val="18"/>
                <w:szCs w:val="18"/>
                <w:lang w:val="id-ID"/>
              </w:rPr>
              <w:t>Reasons for the Need for Pancasila in Historical Studies</w:t>
            </w:r>
          </w:p>
          <w:p w14:paraId="0EF2D535" w14:textId="77777777" w:rsidR="00232317" w:rsidRPr="00A05263" w:rsidRDefault="00232317" w:rsidP="003857FB">
            <w:pPr>
              <w:autoSpaceDE w:val="0"/>
              <w:autoSpaceDN w:val="0"/>
              <w:adjustRightInd w:val="0"/>
              <w:rPr>
                <w:rFonts w:eastAsiaTheme="minorHAnsi"/>
                <w:sz w:val="18"/>
                <w:szCs w:val="18"/>
                <w:lang w:val="id-ID"/>
              </w:rPr>
            </w:pPr>
            <w:r w:rsidRPr="00A05263">
              <w:rPr>
                <w:rFonts w:eastAsiaTheme="minorHAnsi"/>
                <w:sz w:val="18"/>
                <w:szCs w:val="18"/>
                <w:lang w:val="id-ID"/>
              </w:rPr>
              <w:t>Indonesian nation</w:t>
            </w:r>
          </w:p>
          <w:p w14:paraId="14EA0F66" w14:textId="77777777" w:rsidR="00232317" w:rsidRPr="00A05263" w:rsidRDefault="00232317" w:rsidP="00E30A01">
            <w:pPr>
              <w:pStyle w:val="ListParagraph"/>
              <w:numPr>
                <w:ilvl w:val="0"/>
                <w:numId w:val="24"/>
              </w:numPr>
              <w:autoSpaceDE w:val="0"/>
              <w:autoSpaceDN w:val="0"/>
              <w:adjustRightInd w:val="0"/>
              <w:ind w:left="332" w:hanging="332"/>
              <w:contextualSpacing/>
              <w:rPr>
                <w:rFonts w:eastAsiaTheme="minorHAnsi"/>
                <w:sz w:val="18"/>
                <w:szCs w:val="18"/>
                <w:lang w:val="id-ID"/>
              </w:rPr>
            </w:pPr>
            <w:r w:rsidRPr="00A05263">
              <w:rPr>
                <w:rFonts w:eastAsiaTheme="minorHAnsi"/>
                <w:sz w:val="18"/>
                <w:szCs w:val="18"/>
                <w:lang w:val="id-ID"/>
              </w:rPr>
              <w:t xml:space="preserve">Pancasila as the Identity of the Indonesian Nation </w:t>
            </w:r>
          </w:p>
          <w:p w14:paraId="725D77EB" w14:textId="77777777" w:rsidR="00232317" w:rsidRPr="00A05263" w:rsidRDefault="00232317" w:rsidP="00E30A01">
            <w:pPr>
              <w:pStyle w:val="ListParagraph"/>
              <w:numPr>
                <w:ilvl w:val="0"/>
                <w:numId w:val="24"/>
              </w:numPr>
              <w:autoSpaceDE w:val="0"/>
              <w:autoSpaceDN w:val="0"/>
              <w:adjustRightInd w:val="0"/>
              <w:ind w:left="332" w:hanging="332"/>
              <w:contextualSpacing/>
              <w:rPr>
                <w:rFonts w:eastAsiaTheme="minorHAnsi"/>
                <w:sz w:val="18"/>
                <w:szCs w:val="18"/>
                <w:lang w:val="id-ID"/>
              </w:rPr>
            </w:pPr>
            <w:r w:rsidRPr="00A05263">
              <w:rPr>
                <w:rFonts w:eastAsiaTheme="minorHAnsi"/>
                <w:sz w:val="18"/>
                <w:szCs w:val="18"/>
                <w:lang w:val="id-ID"/>
              </w:rPr>
              <w:t>Pancasila as the Personality of the Indonesian Nation</w:t>
            </w:r>
          </w:p>
          <w:p w14:paraId="06CE7799" w14:textId="77777777" w:rsidR="00232317" w:rsidRPr="00A05263" w:rsidRDefault="00232317" w:rsidP="00E30A01">
            <w:pPr>
              <w:pStyle w:val="ListParagraph"/>
              <w:numPr>
                <w:ilvl w:val="0"/>
                <w:numId w:val="24"/>
              </w:numPr>
              <w:autoSpaceDE w:val="0"/>
              <w:autoSpaceDN w:val="0"/>
              <w:adjustRightInd w:val="0"/>
              <w:ind w:left="332" w:hanging="332"/>
              <w:contextualSpacing/>
              <w:rPr>
                <w:rFonts w:eastAsiaTheme="minorHAnsi"/>
                <w:sz w:val="18"/>
                <w:szCs w:val="18"/>
                <w:lang w:val="id-ID"/>
              </w:rPr>
            </w:pPr>
            <w:r w:rsidRPr="00A05263">
              <w:rPr>
                <w:rFonts w:eastAsiaTheme="minorHAnsi"/>
                <w:sz w:val="18"/>
                <w:szCs w:val="18"/>
                <w:lang w:val="id-ID"/>
              </w:rPr>
              <w:t>Pancasila as the Way of Life of the Indonesian people</w:t>
            </w:r>
          </w:p>
          <w:p w14:paraId="39CEDA8F" w14:textId="77777777" w:rsidR="00232317" w:rsidRPr="00A05263" w:rsidRDefault="00232317" w:rsidP="00E30A01">
            <w:pPr>
              <w:pStyle w:val="ListParagraph"/>
              <w:numPr>
                <w:ilvl w:val="0"/>
                <w:numId w:val="24"/>
              </w:numPr>
              <w:autoSpaceDE w:val="0"/>
              <w:autoSpaceDN w:val="0"/>
              <w:adjustRightInd w:val="0"/>
              <w:ind w:left="332" w:hanging="332"/>
              <w:contextualSpacing/>
              <w:rPr>
                <w:rFonts w:eastAsiaTheme="minorHAnsi"/>
                <w:sz w:val="18"/>
                <w:szCs w:val="18"/>
                <w:lang w:val="id-ID"/>
              </w:rPr>
            </w:pPr>
            <w:r w:rsidRPr="00A05263">
              <w:rPr>
                <w:rFonts w:eastAsiaTheme="minorHAnsi"/>
                <w:sz w:val="18"/>
                <w:szCs w:val="18"/>
                <w:lang w:val="id-ID"/>
              </w:rPr>
              <w:t>Pancasila as the soul of the nation</w:t>
            </w:r>
          </w:p>
          <w:p w14:paraId="4FA37FB5" w14:textId="77777777" w:rsidR="00232317" w:rsidRPr="00A05263" w:rsidRDefault="00232317" w:rsidP="00E30A01">
            <w:pPr>
              <w:pStyle w:val="ListParagraph"/>
              <w:numPr>
                <w:ilvl w:val="0"/>
                <w:numId w:val="24"/>
              </w:numPr>
              <w:autoSpaceDE w:val="0"/>
              <w:autoSpaceDN w:val="0"/>
              <w:adjustRightInd w:val="0"/>
              <w:ind w:left="332" w:hanging="332"/>
              <w:contextualSpacing/>
              <w:rPr>
                <w:rFonts w:eastAsiaTheme="minorHAnsi"/>
                <w:sz w:val="18"/>
                <w:szCs w:val="18"/>
                <w:lang w:val="id-ID"/>
              </w:rPr>
            </w:pPr>
            <w:r w:rsidRPr="00A05263">
              <w:rPr>
                <w:rFonts w:eastAsiaTheme="minorHAnsi"/>
                <w:sz w:val="18"/>
                <w:szCs w:val="18"/>
                <w:lang w:val="id-ID"/>
              </w:rPr>
              <w:lastRenderedPageBreak/>
              <w:t>Pancasila as a Noble Agreement</w:t>
            </w:r>
          </w:p>
          <w:p w14:paraId="4E6721D6" w14:textId="77777777" w:rsidR="00232317" w:rsidRPr="00A05263" w:rsidRDefault="00232317" w:rsidP="003857FB">
            <w:pPr>
              <w:autoSpaceDE w:val="0"/>
              <w:autoSpaceDN w:val="0"/>
              <w:adjustRightInd w:val="0"/>
              <w:rPr>
                <w:rFonts w:eastAsiaTheme="minorHAnsi"/>
                <w:sz w:val="18"/>
                <w:szCs w:val="18"/>
                <w:lang w:val="id-ID"/>
              </w:rPr>
            </w:pPr>
            <w:r w:rsidRPr="00A05263">
              <w:rPr>
                <w:rFonts w:eastAsiaTheme="minorHAnsi"/>
                <w:sz w:val="18"/>
                <w:szCs w:val="18"/>
                <w:lang w:val="id-ID"/>
              </w:rPr>
              <w:t xml:space="preserve">Historical, Sociological, and Political Sources on Pancasila in the Study of Indonesian History </w:t>
            </w:r>
          </w:p>
          <w:p w14:paraId="6589FBD6" w14:textId="77777777" w:rsidR="00232317" w:rsidRPr="00A05263" w:rsidRDefault="00232317" w:rsidP="003857FB">
            <w:pPr>
              <w:autoSpaceDE w:val="0"/>
              <w:autoSpaceDN w:val="0"/>
              <w:adjustRightInd w:val="0"/>
              <w:rPr>
                <w:rFonts w:eastAsiaTheme="minorHAnsi"/>
                <w:sz w:val="18"/>
                <w:szCs w:val="18"/>
                <w:lang w:val="id-ID"/>
              </w:rPr>
            </w:pPr>
          </w:p>
          <w:p w14:paraId="798F2C90" w14:textId="77777777" w:rsidR="00232317" w:rsidRPr="00A05263" w:rsidRDefault="00232317" w:rsidP="003857FB">
            <w:pPr>
              <w:autoSpaceDE w:val="0"/>
              <w:autoSpaceDN w:val="0"/>
              <w:adjustRightInd w:val="0"/>
              <w:rPr>
                <w:rFonts w:eastAsiaTheme="minorHAnsi"/>
                <w:sz w:val="18"/>
                <w:szCs w:val="18"/>
                <w:lang w:val="id-ID"/>
              </w:rPr>
            </w:pPr>
            <w:r w:rsidRPr="00A05263">
              <w:rPr>
                <w:rFonts w:eastAsiaTheme="minorHAnsi"/>
                <w:sz w:val="18"/>
                <w:szCs w:val="18"/>
                <w:lang w:val="id-ID"/>
              </w:rPr>
              <w:t>Dynamics and Challenges of Pancasila</w:t>
            </w:r>
          </w:p>
          <w:p w14:paraId="04AD78C4" w14:textId="77777777" w:rsidR="00232317" w:rsidRPr="00A05263" w:rsidRDefault="00232317" w:rsidP="003857FB">
            <w:pPr>
              <w:autoSpaceDE w:val="0"/>
              <w:autoSpaceDN w:val="0"/>
              <w:adjustRightInd w:val="0"/>
              <w:rPr>
                <w:rFonts w:eastAsiaTheme="minorHAnsi"/>
                <w:sz w:val="18"/>
                <w:szCs w:val="18"/>
                <w:lang w:val="id-ID"/>
              </w:rPr>
            </w:pPr>
            <w:r w:rsidRPr="00A05263">
              <w:rPr>
                <w:rFonts w:eastAsiaTheme="minorHAnsi"/>
                <w:sz w:val="18"/>
                <w:szCs w:val="18"/>
                <w:lang w:val="id-ID"/>
              </w:rPr>
              <w:t>in the Study of the History of the Indonesian Nation</w:t>
            </w:r>
          </w:p>
          <w:p w14:paraId="0DFEB2C6" w14:textId="77777777" w:rsidR="00232317" w:rsidRPr="00A05263" w:rsidRDefault="00232317" w:rsidP="003857FB">
            <w:pPr>
              <w:autoSpaceDE w:val="0"/>
              <w:autoSpaceDN w:val="0"/>
              <w:adjustRightInd w:val="0"/>
              <w:rPr>
                <w:rFonts w:eastAsiaTheme="minorHAnsi"/>
                <w:sz w:val="18"/>
                <w:szCs w:val="18"/>
                <w:lang w:val="id-ID"/>
              </w:rPr>
            </w:pPr>
          </w:p>
          <w:p w14:paraId="7F1D18E9" w14:textId="77777777" w:rsidR="00232317" w:rsidRPr="00A05263" w:rsidRDefault="00232317" w:rsidP="003857FB">
            <w:pPr>
              <w:autoSpaceDE w:val="0"/>
              <w:autoSpaceDN w:val="0"/>
              <w:adjustRightInd w:val="0"/>
              <w:rPr>
                <w:rFonts w:eastAsiaTheme="minorHAnsi"/>
                <w:sz w:val="18"/>
                <w:szCs w:val="18"/>
                <w:lang w:val="id-ID"/>
              </w:rPr>
            </w:pPr>
            <w:r w:rsidRPr="00A05263">
              <w:rPr>
                <w:rFonts w:eastAsiaTheme="minorHAnsi"/>
                <w:sz w:val="18"/>
                <w:szCs w:val="18"/>
                <w:lang w:val="id-ID"/>
              </w:rPr>
              <w:t>The Essence and Urgency of Pancasila in Historical Studies</w:t>
            </w:r>
          </w:p>
          <w:p w14:paraId="1A51B1AF" w14:textId="77777777" w:rsidR="00232317" w:rsidRPr="00A05263" w:rsidRDefault="00232317" w:rsidP="003857FB">
            <w:pPr>
              <w:autoSpaceDE w:val="0"/>
              <w:autoSpaceDN w:val="0"/>
              <w:adjustRightInd w:val="0"/>
              <w:rPr>
                <w:rFonts w:eastAsiaTheme="minorHAnsi"/>
                <w:sz w:val="18"/>
                <w:szCs w:val="18"/>
                <w:lang w:val="id-ID"/>
              </w:rPr>
            </w:pPr>
            <w:r w:rsidRPr="00A05263">
              <w:rPr>
                <w:rFonts w:eastAsiaTheme="minorHAnsi"/>
                <w:sz w:val="18"/>
                <w:szCs w:val="18"/>
                <w:lang w:val="id-ID"/>
              </w:rPr>
              <w:t>Indonesian Nation for the Future</w:t>
            </w:r>
          </w:p>
          <w:p w14:paraId="4B1A56F9" w14:textId="77777777" w:rsidR="00232317" w:rsidRPr="00A05263" w:rsidRDefault="00232317" w:rsidP="003857FB">
            <w:pPr>
              <w:autoSpaceDE w:val="0"/>
              <w:autoSpaceDN w:val="0"/>
              <w:adjustRightInd w:val="0"/>
              <w:rPr>
                <w:rFonts w:eastAsiaTheme="minorHAnsi"/>
                <w:sz w:val="18"/>
                <w:szCs w:val="18"/>
                <w:lang w:val="id-ID"/>
              </w:rPr>
            </w:pPr>
            <w:r w:rsidRPr="00A05263">
              <w:rPr>
                <w:rFonts w:eastAsiaTheme="minorHAnsi"/>
                <w:sz w:val="18"/>
                <w:szCs w:val="18"/>
                <w:lang w:val="id-ID"/>
              </w:rPr>
              <w:t xml:space="preserve"> </w:t>
            </w:r>
          </w:p>
          <w:p w14:paraId="4C876479" w14:textId="77777777" w:rsidR="00232317" w:rsidRPr="00A05263" w:rsidRDefault="00232317" w:rsidP="003857FB">
            <w:pPr>
              <w:autoSpaceDE w:val="0"/>
              <w:autoSpaceDN w:val="0"/>
              <w:adjustRightInd w:val="0"/>
              <w:rPr>
                <w:rFonts w:eastAsiaTheme="minorHAnsi"/>
                <w:sz w:val="18"/>
                <w:szCs w:val="18"/>
                <w:lang w:val="id-ID"/>
              </w:rPr>
            </w:pPr>
            <w:r w:rsidRPr="00A05263">
              <w:rPr>
                <w:rFonts w:eastAsiaTheme="minorHAnsi"/>
                <w:sz w:val="18"/>
                <w:szCs w:val="18"/>
                <w:lang w:val="id-ID"/>
              </w:rPr>
              <w:t>The essence of Pancasila in the Study of Indonesian History for the future of the nation</w:t>
            </w:r>
          </w:p>
          <w:p w14:paraId="012663E2" w14:textId="77777777" w:rsidR="00232317" w:rsidRPr="00A05263" w:rsidRDefault="00232317" w:rsidP="003857FB">
            <w:pPr>
              <w:tabs>
                <w:tab w:val="left" w:pos="1134"/>
              </w:tabs>
              <w:ind w:right="-18"/>
              <w:rPr>
                <w:rFonts w:ascii="Arial Narrow" w:hAnsi="Arial Narrow" w:cs="Arial"/>
                <w:sz w:val="18"/>
                <w:szCs w:val="18"/>
                <w:lang w:val="id-ID"/>
              </w:rPr>
            </w:pPr>
          </w:p>
        </w:tc>
        <w:tc>
          <w:tcPr>
            <w:tcW w:w="1559" w:type="dxa"/>
            <w:shd w:val="clear" w:color="auto" w:fill="F2F2F2" w:themeFill="background1" w:themeFillShade="F2"/>
          </w:tcPr>
          <w:p w14:paraId="38D2741F" w14:textId="77777777" w:rsidR="00232317" w:rsidRPr="00A05263" w:rsidRDefault="00232317" w:rsidP="003857FB">
            <w:pPr>
              <w:pStyle w:val="ListParagraph"/>
              <w:tabs>
                <w:tab w:val="left" w:pos="1134"/>
              </w:tabs>
              <w:ind w:left="162" w:right="-18"/>
              <w:rPr>
                <w:rFonts w:ascii="Arial Narrow" w:hAnsi="Arial Narrow" w:cs="Arial"/>
                <w:sz w:val="18"/>
                <w:szCs w:val="18"/>
                <w:lang w:val="pt-BR"/>
              </w:rPr>
            </w:pPr>
            <w:r w:rsidRPr="00A05263">
              <w:rPr>
                <w:bCs/>
                <w:sz w:val="18"/>
                <w:szCs w:val="18"/>
                <w:lang w:val="id-ID"/>
              </w:rPr>
              <w:lastRenderedPageBreak/>
              <w:t>Lectures vary, problem solving and question and answer</w:t>
            </w:r>
          </w:p>
        </w:tc>
        <w:tc>
          <w:tcPr>
            <w:tcW w:w="1559" w:type="dxa"/>
            <w:shd w:val="clear" w:color="auto" w:fill="F2F2F2" w:themeFill="background1" w:themeFillShade="F2"/>
          </w:tcPr>
          <w:p w14:paraId="7CBDAABE" w14:textId="77777777" w:rsidR="00232317" w:rsidRPr="00A05263" w:rsidRDefault="00232317" w:rsidP="00E30A01">
            <w:pPr>
              <w:pStyle w:val="ListParagraph"/>
              <w:numPr>
                <w:ilvl w:val="0"/>
                <w:numId w:val="10"/>
              </w:numPr>
              <w:tabs>
                <w:tab w:val="left" w:pos="1134"/>
              </w:tabs>
              <w:ind w:left="162" w:right="-18" w:hanging="184"/>
              <w:contextualSpacing/>
              <w:rPr>
                <w:rFonts w:ascii="Arial Narrow" w:hAnsi="Arial Narrow" w:cs="Arial"/>
                <w:sz w:val="18"/>
                <w:szCs w:val="18"/>
                <w:lang w:val="pt-BR"/>
              </w:rPr>
            </w:pPr>
            <w:r w:rsidRPr="00A05263">
              <w:rPr>
                <w:rFonts w:ascii="Arial Narrow" w:hAnsi="Arial Narrow" w:cs="Arial"/>
                <w:sz w:val="18"/>
                <w:szCs w:val="18"/>
                <w:lang w:val="pt-BR"/>
              </w:rPr>
              <w:t>KKM: 80%</w:t>
            </w:r>
          </w:p>
          <w:p w14:paraId="134C2C65" w14:textId="77777777" w:rsidR="00232317" w:rsidRPr="00A05263" w:rsidRDefault="00232317" w:rsidP="00E30A01">
            <w:pPr>
              <w:pStyle w:val="ListParagraph"/>
              <w:numPr>
                <w:ilvl w:val="0"/>
                <w:numId w:val="10"/>
              </w:numPr>
              <w:tabs>
                <w:tab w:val="left" w:pos="1134"/>
              </w:tabs>
              <w:ind w:left="162" w:right="-18" w:hanging="184"/>
              <w:contextualSpacing/>
              <w:rPr>
                <w:rFonts w:ascii="Arial Narrow" w:hAnsi="Arial Narrow" w:cs="Arial"/>
                <w:sz w:val="18"/>
                <w:szCs w:val="18"/>
                <w:lang w:val="pt-BR"/>
              </w:rPr>
            </w:pPr>
            <w:r w:rsidRPr="00A05263">
              <w:rPr>
                <w:rFonts w:ascii="Arial Narrow" w:hAnsi="Arial Narrow" w:cs="Arial"/>
                <w:sz w:val="18"/>
                <w:szCs w:val="18"/>
                <w:lang w:val="pt-BR"/>
              </w:rPr>
              <w:t>Assessment Techniques</w:t>
            </w:r>
          </w:p>
          <w:p w14:paraId="6C4FCB6C" w14:textId="77777777" w:rsidR="00232317" w:rsidRPr="00A05263" w:rsidRDefault="00232317" w:rsidP="00E30A01">
            <w:pPr>
              <w:pStyle w:val="ListParagraph"/>
              <w:numPr>
                <w:ilvl w:val="0"/>
                <w:numId w:val="11"/>
              </w:numPr>
              <w:tabs>
                <w:tab w:val="left" w:pos="1134"/>
              </w:tabs>
              <w:ind w:left="428" w:right="-18" w:hanging="253"/>
              <w:contextualSpacing/>
              <w:rPr>
                <w:rFonts w:ascii="Arial Narrow" w:hAnsi="Arial Narrow" w:cs="Arial"/>
                <w:sz w:val="18"/>
                <w:szCs w:val="18"/>
                <w:lang w:val="pt-BR"/>
              </w:rPr>
            </w:pPr>
            <w:r w:rsidRPr="00A05263">
              <w:rPr>
                <w:rFonts w:ascii="Arial Narrow" w:hAnsi="Arial Narrow" w:cs="Arial"/>
                <w:sz w:val="18"/>
                <w:szCs w:val="18"/>
                <w:lang w:val="pt-BR"/>
              </w:rPr>
              <w:t xml:space="preserve">Assessment of the Learning Process </w:t>
            </w:r>
          </w:p>
          <w:p w14:paraId="4C3BD8EF" w14:textId="77777777" w:rsidR="00232317" w:rsidRPr="00A05263" w:rsidRDefault="00232317" w:rsidP="00E30A01">
            <w:pPr>
              <w:pStyle w:val="ListParagraph"/>
              <w:numPr>
                <w:ilvl w:val="0"/>
                <w:numId w:val="11"/>
              </w:numPr>
              <w:tabs>
                <w:tab w:val="left" w:pos="1134"/>
              </w:tabs>
              <w:ind w:left="428" w:right="-18" w:hanging="253"/>
              <w:contextualSpacing/>
              <w:rPr>
                <w:rFonts w:ascii="Arial Narrow" w:hAnsi="Arial Narrow" w:cs="Arial"/>
                <w:sz w:val="18"/>
                <w:szCs w:val="18"/>
                <w:lang w:val="pt-BR"/>
              </w:rPr>
            </w:pPr>
            <w:r w:rsidRPr="00A05263">
              <w:rPr>
                <w:rFonts w:ascii="Arial Narrow" w:hAnsi="Arial Narrow" w:cs="Arial"/>
                <w:sz w:val="18"/>
                <w:szCs w:val="18"/>
                <w:lang w:val="pt-BR"/>
              </w:rPr>
              <w:t>Assessment of Learning Outcomes</w:t>
            </w:r>
          </w:p>
          <w:p w14:paraId="2EFE157A" w14:textId="77777777" w:rsidR="00232317" w:rsidRPr="00A05263" w:rsidRDefault="00232317" w:rsidP="003857FB">
            <w:pPr>
              <w:pStyle w:val="ListParagraph"/>
              <w:ind w:left="990" w:right="540" w:hanging="270"/>
              <w:rPr>
                <w:rFonts w:ascii="Arial Narrow" w:hAnsi="Arial Narrow" w:cs="Arial"/>
                <w:sz w:val="18"/>
                <w:szCs w:val="18"/>
                <w:lang w:val="pt-BR"/>
              </w:rPr>
            </w:pPr>
          </w:p>
        </w:tc>
        <w:tc>
          <w:tcPr>
            <w:tcW w:w="1276" w:type="dxa"/>
            <w:shd w:val="clear" w:color="auto" w:fill="F2F2F2" w:themeFill="background1" w:themeFillShade="F2"/>
          </w:tcPr>
          <w:p w14:paraId="648ABC30" w14:textId="77777777" w:rsidR="00232317" w:rsidRPr="00A05263" w:rsidRDefault="00232317" w:rsidP="003857FB">
            <w:pPr>
              <w:tabs>
                <w:tab w:val="left" w:pos="1134"/>
              </w:tabs>
              <w:ind w:left="-32" w:right="-18"/>
              <w:jc w:val="center"/>
              <w:rPr>
                <w:rFonts w:ascii="Arial" w:hAnsi="Arial" w:cs="Arial"/>
                <w:sz w:val="18"/>
                <w:szCs w:val="18"/>
                <w:lang w:val="pt-BR"/>
              </w:rPr>
            </w:pPr>
            <w:r w:rsidRPr="00A05263">
              <w:rPr>
                <w:bCs/>
                <w:sz w:val="18"/>
                <w:szCs w:val="18"/>
                <w:lang w:val="id-ID"/>
              </w:rPr>
              <w:t>4,9,10,43,48</w:t>
            </w:r>
          </w:p>
        </w:tc>
      </w:tr>
      <w:tr w:rsidR="00232317" w:rsidRPr="00A05263" w14:paraId="7953FDD5" w14:textId="77777777" w:rsidTr="00B81BD0">
        <w:tc>
          <w:tcPr>
            <w:tcW w:w="710" w:type="dxa"/>
            <w:shd w:val="clear" w:color="auto" w:fill="F2F2F2" w:themeFill="background1" w:themeFillShade="F2"/>
            <w:vAlign w:val="center"/>
          </w:tcPr>
          <w:p w14:paraId="11DF953D" w14:textId="77777777" w:rsidR="00232317" w:rsidRPr="00A05263" w:rsidRDefault="00232317" w:rsidP="003857FB">
            <w:pPr>
              <w:tabs>
                <w:tab w:val="left" w:pos="1134"/>
              </w:tabs>
              <w:ind w:left="-32" w:right="-18"/>
              <w:jc w:val="center"/>
              <w:rPr>
                <w:rFonts w:ascii="Arial" w:hAnsi="Arial" w:cs="Arial"/>
                <w:b/>
                <w:sz w:val="18"/>
                <w:szCs w:val="18"/>
                <w:lang w:val="id-ID"/>
              </w:rPr>
            </w:pPr>
            <w:r w:rsidRPr="00A05263">
              <w:rPr>
                <w:rFonts w:ascii="Arial" w:hAnsi="Arial" w:cs="Arial"/>
                <w:b/>
                <w:sz w:val="18"/>
                <w:szCs w:val="18"/>
                <w:lang w:val="id-ID"/>
              </w:rPr>
              <w:t>5,6</w:t>
            </w:r>
          </w:p>
        </w:tc>
        <w:tc>
          <w:tcPr>
            <w:tcW w:w="2126" w:type="dxa"/>
            <w:shd w:val="clear" w:color="auto" w:fill="F2F2F2" w:themeFill="background1" w:themeFillShade="F2"/>
          </w:tcPr>
          <w:p w14:paraId="496CF08B" w14:textId="77777777" w:rsidR="00232317" w:rsidRPr="00A05263" w:rsidRDefault="00232317" w:rsidP="003857FB">
            <w:pPr>
              <w:rPr>
                <w:sz w:val="18"/>
                <w:szCs w:val="18"/>
                <w:lang w:val="id-ID"/>
              </w:rPr>
            </w:pPr>
            <w:r w:rsidRPr="00A05263">
              <w:rPr>
                <w:sz w:val="18"/>
                <w:szCs w:val="18"/>
                <w:lang w:val="id-ID"/>
              </w:rPr>
              <w:t>Students are able to understand and master Pancasila as the basis of the Republic of Indonesia (C4, A4, P4)</w:t>
            </w:r>
          </w:p>
          <w:p w14:paraId="7354E4DA" w14:textId="77777777" w:rsidR="00232317" w:rsidRPr="00A05263" w:rsidRDefault="00232317" w:rsidP="003857FB">
            <w:pPr>
              <w:tabs>
                <w:tab w:val="left" w:pos="1134"/>
              </w:tabs>
              <w:ind w:left="-32" w:right="-18"/>
              <w:rPr>
                <w:rFonts w:ascii="Arial Narrow" w:hAnsi="Arial Narrow" w:cs="Arial"/>
                <w:sz w:val="18"/>
                <w:szCs w:val="18"/>
                <w:lang w:val="pt-BR"/>
              </w:rPr>
            </w:pPr>
          </w:p>
        </w:tc>
        <w:tc>
          <w:tcPr>
            <w:tcW w:w="3969" w:type="dxa"/>
            <w:shd w:val="clear" w:color="auto" w:fill="F2F2F2" w:themeFill="background1" w:themeFillShade="F2"/>
          </w:tcPr>
          <w:p w14:paraId="1ADC6FAA" w14:textId="77777777" w:rsidR="00232317" w:rsidRPr="00A05263" w:rsidRDefault="00232317" w:rsidP="00E30A01">
            <w:pPr>
              <w:numPr>
                <w:ilvl w:val="0"/>
                <w:numId w:val="21"/>
              </w:numPr>
              <w:rPr>
                <w:sz w:val="18"/>
                <w:szCs w:val="18"/>
                <w:lang w:val="nb-NO"/>
              </w:rPr>
            </w:pPr>
            <w:r w:rsidRPr="00A05263">
              <w:rPr>
                <w:sz w:val="18"/>
                <w:szCs w:val="18"/>
                <w:lang w:val="id-ID"/>
              </w:rPr>
              <w:t xml:space="preserve">Students read a summary of lecture material </w:t>
            </w:r>
          </w:p>
          <w:p w14:paraId="15B498F6" w14:textId="77777777" w:rsidR="00232317" w:rsidRPr="00A05263" w:rsidRDefault="00232317" w:rsidP="00E30A01">
            <w:pPr>
              <w:numPr>
                <w:ilvl w:val="0"/>
                <w:numId w:val="21"/>
              </w:numPr>
              <w:rPr>
                <w:sz w:val="18"/>
                <w:szCs w:val="18"/>
                <w:lang w:val="nb-NO"/>
              </w:rPr>
            </w:pPr>
            <w:r w:rsidRPr="00A05263">
              <w:rPr>
                <w:sz w:val="18"/>
                <w:szCs w:val="18"/>
                <w:lang w:val="id-ID"/>
              </w:rPr>
              <w:t>The lecturer gives a lecture about the lecture material in brief</w:t>
            </w:r>
          </w:p>
          <w:p w14:paraId="4C5CE4CA" w14:textId="77777777" w:rsidR="00232317" w:rsidRPr="00A05263" w:rsidRDefault="00232317" w:rsidP="00E30A01">
            <w:pPr>
              <w:numPr>
                <w:ilvl w:val="0"/>
                <w:numId w:val="21"/>
              </w:numPr>
              <w:rPr>
                <w:sz w:val="18"/>
                <w:szCs w:val="18"/>
                <w:lang w:val="nb-NO"/>
              </w:rPr>
            </w:pPr>
            <w:r w:rsidRPr="00A05263">
              <w:rPr>
                <w:sz w:val="18"/>
                <w:szCs w:val="18"/>
                <w:lang w:val="id-ID"/>
              </w:rPr>
              <w:t>The lecturer leads the question and answer among the students while the students are provoked to ask questions</w:t>
            </w:r>
          </w:p>
          <w:p w14:paraId="22C207E7" w14:textId="77777777" w:rsidR="00232317" w:rsidRPr="00A05263" w:rsidRDefault="00232317" w:rsidP="00E30A01">
            <w:pPr>
              <w:numPr>
                <w:ilvl w:val="0"/>
                <w:numId w:val="21"/>
              </w:numPr>
              <w:rPr>
                <w:sz w:val="18"/>
                <w:szCs w:val="18"/>
                <w:lang w:val="nb-NO"/>
              </w:rPr>
            </w:pPr>
            <w:r w:rsidRPr="00A05263">
              <w:rPr>
                <w:sz w:val="18"/>
                <w:szCs w:val="18"/>
                <w:lang w:val="id-ID"/>
              </w:rPr>
              <w:t xml:space="preserve">Students together with the lecturer make a summary / conclusion of the lecture </w:t>
            </w:r>
          </w:p>
          <w:p w14:paraId="08B5FFB0" w14:textId="77777777" w:rsidR="00232317" w:rsidRPr="00A05263" w:rsidRDefault="00232317" w:rsidP="00E30A01">
            <w:pPr>
              <w:numPr>
                <w:ilvl w:val="0"/>
                <w:numId w:val="21"/>
              </w:numPr>
              <w:rPr>
                <w:sz w:val="18"/>
                <w:szCs w:val="18"/>
                <w:lang w:val="nb-NO"/>
              </w:rPr>
            </w:pPr>
            <w:r w:rsidRPr="00A05263">
              <w:rPr>
                <w:sz w:val="18"/>
                <w:szCs w:val="18"/>
                <w:lang w:val="id-ID"/>
              </w:rPr>
              <w:t xml:space="preserve">The lecturer gives assignments for the next meeting </w:t>
            </w:r>
          </w:p>
          <w:p w14:paraId="491EC373" w14:textId="77777777" w:rsidR="00232317" w:rsidRPr="00A05263" w:rsidRDefault="00232317" w:rsidP="003857FB">
            <w:pPr>
              <w:autoSpaceDE w:val="0"/>
              <w:autoSpaceDN w:val="0"/>
              <w:adjustRightInd w:val="0"/>
              <w:rPr>
                <w:rFonts w:ascii="Arial Narrow" w:hAnsi="Arial Narrow" w:cs="Arial"/>
                <w:sz w:val="18"/>
                <w:szCs w:val="18"/>
                <w:lang w:val="id-ID"/>
              </w:rPr>
            </w:pPr>
          </w:p>
        </w:tc>
        <w:tc>
          <w:tcPr>
            <w:tcW w:w="3544" w:type="dxa"/>
            <w:shd w:val="clear" w:color="auto" w:fill="F2F2F2" w:themeFill="background1" w:themeFillShade="F2"/>
          </w:tcPr>
          <w:p w14:paraId="3C3CFBAD" w14:textId="77777777" w:rsidR="00232317" w:rsidRPr="00A05263" w:rsidRDefault="00232317" w:rsidP="003857FB">
            <w:pPr>
              <w:autoSpaceDE w:val="0"/>
              <w:autoSpaceDN w:val="0"/>
              <w:adjustRightInd w:val="0"/>
              <w:rPr>
                <w:rFonts w:eastAsiaTheme="minorHAnsi"/>
                <w:sz w:val="18"/>
                <w:szCs w:val="18"/>
                <w:lang w:val="id-ID"/>
              </w:rPr>
            </w:pPr>
            <w:r w:rsidRPr="00A05263">
              <w:rPr>
                <w:rFonts w:eastAsiaTheme="minorHAnsi"/>
                <w:sz w:val="18"/>
                <w:szCs w:val="18"/>
                <w:lang w:val="id-ID"/>
              </w:rPr>
              <w:t>Concept of State, State Purpose and Urgency</w:t>
            </w:r>
          </w:p>
          <w:p w14:paraId="0A900114" w14:textId="77777777" w:rsidR="00232317" w:rsidRPr="00A05263" w:rsidRDefault="00232317" w:rsidP="003857FB">
            <w:pPr>
              <w:autoSpaceDE w:val="0"/>
              <w:autoSpaceDN w:val="0"/>
              <w:adjustRightInd w:val="0"/>
              <w:rPr>
                <w:rFonts w:eastAsiaTheme="minorHAnsi"/>
                <w:sz w:val="18"/>
                <w:szCs w:val="18"/>
                <w:lang w:val="id-ID"/>
              </w:rPr>
            </w:pPr>
            <w:r w:rsidRPr="00A05263">
              <w:rPr>
                <w:rFonts w:eastAsiaTheme="minorHAnsi"/>
                <w:sz w:val="18"/>
                <w:szCs w:val="18"/>
                <w:lang w:val="id-ID"/>
              </w:rPr>
              <w:t>National principle</w:t>
            </w:r>
          </w:p>
          <w:p w14:paraId="51861EF3" w14:textId="77777777" w:rsidR="00232317" w:rsidRPr="00A05263" w:rsidRDefault="00232317" w:rsidP="003857FB">
            <w:pPr>
              <w:autoSpaceDE w:val="0"/>
              <w:autoSpaceDN w:val="0"/>
              <w:adjustRightInd w:val="0"/>
              <w:rPr>
                <w:rFonts w:eastAsiaTheme="minorHAnsi"/>
                <w:sz w:val="18"/>
                <w:szCs w:val="18"/>
                <w:lang w:val="id-ID"/>
              </w:rPr>
            </w:pPr>
          </w:p>
          <w:p w14:paraId="215E4372" w14:textId="77777777" w:rsidR="00232317" w:rsidRPr="00A05263" w:rsidRDefault="00232317" w:rsidP="003857FB">
            <w:pPr>
              <w:autoSpaceDE w:val="0"/>
              <w:autoSpaceDN w:val="0"/>
              <w:adjustRightInd w:val="0"/>
              <w:rPr>
                <w:rFonts w:eastAsiaTheme="minorHAnsi"/>
                <w:sz w:val="18"/>
                <w:szCs w:val="18"/>
                <w:lang w:val="id-ID"/>
              </w:rPr>
            </w:pPr>
            <w:r w:rsidRPr="00A05263">
              <w:rPr>
                <w:rFonts w:eastAsiaTheme="minorHAnsi"/>
                <w:sz w:val="18"/>
                <w:szCs w:val="18"/>
                <w:lang w:val="id-ID"/>
              </w:rPr>
              <w:t>Reasons for the Need for a Pancasila Study as</w:t>
            </w:r>
          </w:p>
          <w:p w14:paraId="384E26DC" w14:textId="77777777" w:rsidR="00232317" w:rsidRPr="00A05263" w:rsidRDefault="00232317" w:rsidP="003857FB">
            <w:pPr>
              <w:autoSpaceDE w:val="0"/>
              <w:autoSpaceDN w:val="0"/>
              <w:adjustRightInd w:val="0"/>
              <w:rPr>
                <w:rFonts w:eastAsiaTheme="minorHAnsi"/>
                <w:sz w:val="18"/>
                <w:szCs w:val="18"/>
                <w:lang w:val="id-ID"/>
              </w:rPr>
            </w:pPr>
            <w:r w:rsidRPr="00A05263">
              <w:rPr>
                <w:rFonts w:eastAsiaTheme="minorHAnsi"/>
                <w:sz w:val="18"/>
                <w:szCs w:val="18"/>
                <w:lang w:val="id-ID"/>
              </w:rPr>
              <w:t>National principle</w:t>
            </w:r>
          </w:p>
          <w:p w14:paraId="29359379" w14:textId="77777777" w:rsidR="00232317" w:rsidRPr="00A05263" w:rsidRDefault="00232317" w:rsidP="003857FB">
            <w:pPr>
              <w:autoSpaceDE w:val="0"/>
              <w:autoSpaceDN w:val="0"/>
              <w:adjustRightInd w:val="0"/>
              <w:rPr>
                <w:rFonts w:eastAsiaTheme="minorHAnsi"/>
                <w:sz w:val="18"/>
                <w:szCs w:val="18"/>
                <w:lang w:val="id-ID"/>
              </w:rPr>
            </w:pPr>
          </w:p>
          <w:p w14:paraId="076762BA" w14:textId="77777777" w:rsidR="00232317" w:rsidRPr="00A05263" w:rsidRDefault="00232317" w:rsidP="003857FB">
            <w:pPr>
              <w:autoSpaceDE w:val="0"/>
              <w:autoSpaceDN w:val="0"/>
              <w:adjustRightInd w:val="0"/>
              <w:rPr>
                <w:rFonts w:eastAsiaTheme="minorHAnsi"/>
                <w:sz w:val="18"/>
                <w:szCs w:val="18"/>
                <w:lang w:val="id-ID"/>
              </w:rPr>
            </w:pPr>
            <w:r w:rsidRPr="00A05263">
              <w:rPr>
                <w:rFonts w:eastAsiaTheme="minorHAnsi"/>
                <w:sz w:val="18"/>
                <w:szCs w:val="18"/>
                <w:lang w:val="id-ID"/>
              </w:rPr>
              <w:t>Juridical, Historical, Sociological, and Political Resources</w:t>
            </w:r>
          </w:p>
          <w:p w14:paraId="24431DEA" w14:textId="77777777" w:rsidR="00232317" w:rsidRPr="00A05263" w:rsidRDefault="00232317" w:rsidP="003857FB">
            <w:pPr>
              <w:autoSpaceDE w:val="0"/>
              <w:autoSpaceDN w:val="0"/>
              <w:adjustRightInd w:val="0"/>
              <w:rPr>
                <w:rFonts w:eastAsiaTheme="minorHAnsi"/>
                <w:sz w:val="18"/>
                <w:szCs w:val="18"/>
                <w:lang w:val="id-ID"/>
              </w:rPr>
            </w:pPr>
            <w:r w:rsidRPr="00A05263">
              <w:rPr>
                <w:rFonts w:eastAsiaTheme="minorHAnsi"/>
                <w:sz w:val="18"/>
                <w:szCs w:val="18"/>
                <w:lang w:val="id-ID"/>
              </w:rPr>
              <w:t>Pancasila as the State Foundation</w:t>
            </w:r>
          </w:p>
          <w:p w14:paraId="3DDF5128" w14:textId="77777777" w:rsidR="00232317" w:rsidRPr="00A05263" w:rsidRDefault="00232317" w:rsidP="003857FB">
            <w:pPr>
              <w:autoSpaceDE w:val="0"/>
              <w:autoSpaceDN w:val="0"/>
              <w:adjustRightInd w:val="0"/>
              <w:rPr>
                <w:rFonts w:eastAsiaTheme="minorHAnsi"/>
                <w:sz w:val="18"/>
                <w:szCs w:val="18"/>
                <w:lang w:val="id-ID"/>
              </w:rPr>
            </w:pPr>
          </w:p>
          <w:p w14:paraId="3B393962" w14:textId="77777777" w:rsidR="00232317" w:rsidRPr="00A05263" w:rsidRDefault="00232317" w:rsidP="003857FB">
            <w:pPr>
              <w:autoSpaceDE w:val="0"/>
              <w:autoSpaceDN w:val="0"/>
              <w:adjustRightInd w:val="0"/>
              <w:rPr>
                <w:rFonts w:eastAsiaTheme="minorHAnsi"/>
                <w:sz w:val="18"/>
                <w:szCs w:val="18"/>
                <w:lang w:val="id-ID"/>
              </w:rPr>
            </w:pPr>
            <w:r w:rsidRPr="00A05263">
              <w:rPr>
                <w:rFonts w:eastAsiaTheme="minorHAnsi"/>
                <w:sz w:val="18"/>
                <w:szCs w:val="18"/>
                <w:lang w:val="id-ID"/>
              </w:rPr>
              <w:t>Arguments on the Dynamics and Challenges of Pancasila</w:t>
            </w:r>
          </w:p>
          <w:p w14:paraId="1D5B33E1" w14:textId="77777777" w:rsidR="00232317" w:rsidRPr="00A05263" w:rsidRDefault="00232317" w:rsidP="003857FB">
            <w:pPr>
              <w:autoSpaceDE w:val="0"/>
              <w:autoSpaceDN w:val="0"/>
              <w:adjustRightInd w:val="0"/>
              <w:rPr>
                <w:rFonts w:eastAsiaTheme="minorHAnsi"/>
                <w:sz w:val="18"/>
                <w:szCs w:val="18"/>
                <w:lang w:val="id-ID"/>
              </w:rPr>
            </w:pPr>
            <w:r w:rsidRPr="00A05263">
              <w:rPr>
                <w:rFonts w:eastAsiaTheme="minorHAnsi"/>
                <w:sz w:val="18"/>
                <w:szCs w:val="18"/>
                <w:lang w:val="id-ID"/>
              </w:rPr>
              <w:t xml:space="preserve">as the State Foundation </w:t>
            </w:r>
          </w:p>
          <w:p w14:paraId="4EE1F8F5" w14:textId="77777777" w:rsidR="00232317" w:rsidRPr="00A05263" w:rsidRDefault="00232317" w:rsidP="003857FB">
            <w:pPr>
              <w:autoSpaceDE w:val="0"/>
              <w:autoSpaceDN w:val="0"/>
              <w:adjustRightInd w:val="0"/>
              <w:rPr>
                <w:rFonts w:eastAsiaTheme="minorHAnsi"/>
                <w:sz w:val="18"/>
                <w:szCs w:val="18"/>
                <w:lang w:val="id-ID"/>
              </w:rPr>
            </w:pPr>
          </w:p>
          <w:p w14:paraId="4E18AE03" w14:textId="77777777" w:rsidR="00232317" w:rsidRPr="00A05263" w:rsidRDefault="00232317" w:rsidP="003857FB">
            <w:pPr>
              <w:autoSpaceDE w:val="0"/>
              <w:autoSpaceDN w:val="0"/>
              <w:adjustRightInd w:val="0"/>
              <w:rPr>
                <w:rFonts w:eastAsiaTheme="minorHAnsi"/>
                <w:sz w:val="18"/>
                <w:szCs w:val="18"/>
                <w:lang w:val="id-ID"/>
              </w:rPr>
            </w:pPr>
            <w:r w:rsidRPr="00A05263">
              <w:rPr>
                <w:rFonts w:eastAsiaTheme="minorHAnsi"/>
                <w:sz w:val="18"/>
                <w:szCs w:val="18"/>
                <w:lang w:val="id-ID"/>
              </w:rPr>
              <w:t>The essence and urgency of Pancasila as</w:t>
            </w:r>
          </w:p>
          <w:p w14:paraId="23D88F38" w14:textId="77777777" w:rsidR="00232317" w:rsidRPr="00A05263" w:rsidRDefault="00232317" w:rsidP="003857FB">
            <w:pPr>
              <w:autoSpaceDE w:val="0"/>
              <w:autoSpaceDN w:val="0"/>
              <w:adjustRightInd w:val="0"/>
              <w:rPr>
                <w:rFonts w:eastAsiaTheme="minorHAnsi"/>
                <w:sz w:val="18"/>
                <w:szCs w:val="18"/>
                <w:lang w:val="id-ID"/>
              </w:rPr>
            </w:pPr>
            <w:r w:rsidRPr="00A05263">
              <w:rPr>
                <w:rFonts w:eastAsiaTheme="minorHAnsi"/>
                <w:sz w:val="18"/>
                <w:szCs w:val="18"/>
                <w:lang w:val="id-ID"/>
              </w:rPr>
              <w:t xml:space="preserve">National principle </w:t>
            </w:r>
          </w:p>
          <w:p w14:paraId="45FB20EC" w14:textId="77777777" w:rsidR="00232317" w:rsidRPr="00A05263" w:rsidRDefault="00232317" w:rsidP="00E30A01">
            <w:pPr>
              <w:pStyle w:val="ListParagraph"/>
              <w:numPr>
                <w:ilvl w:val="0"/>
                <w:numId w:val="25"/>
              </w:numPr>
              <w:autoSpaceDE w:val="0"/>
              <w:autoSpaceDN w:val="0"/>
              <w:adjustRightInd w:val="0"/>
              <w:ind w:left="242" w:hanging="242"/>
              <w:contextualSpacing/>
              <w:rPr>
                <w:rFonts w:eastAsiaTheme="minorHAnsi"/>
                <w:sz w:val="18"/>
                <w:szCs w:val="18"/>
                <w:lang w:val="id-ID"/>
              </w:rPr>
            </w:pPr>
            <w:r w:rsidRPr="00A05263">
              <w:rPr>
                <w:rFonts w:eastAsiaTheme="minorHAnsi"/>
                <w:sz w:val="18"/>
                <w:szCs w:val="18"/>
                <w:lang w:val="id-ID"/>
              </w:rPr>
              <w:t>The essence and urgency of Pancasila as the basis of the state</w:t>
            </w:r>
          </w:p>
          <w:p w14:paraId="4E2AE5CF" w14:textId="77777777" w:rsidR="00232317" w:rsidRPr="00A05263" w:rsidRDefault="00232317" w:rsidP="00E30A01">
            <w:pPr>
              <w:pStyle w:val="ListParagraph"/>
              <w:numPr>
                <w:ilvl w:val="0"/>
                <w:numId w:val="25"/>
              </w:numPr>
              <w:autoSpaceDE w:val="0"/>
              <w:autoSpaceDN w:val="0"/>
              <w:adjustRightInd w:val="0"/>
              <w:ind w:left="242" w:hanging="242"/>
              <w:contextualSpacing/>
              <w:rPr>
                <w:rFonts w:eastAsiaTheme="minorHAnsi"/>
                <w:sz w:val="18"/>
                <w:szCs w:val="18"/>
                <w:lang w:val="id-ID"/>
              </w:rPr>
            </w:pPr>
            <w:r w:rsidRPr="00A05263">
              <w:rPr>
                <w:rFonts w:eastAsiaTheme="minorHAnsi"/>
                <w:sz w:val="18"/>
                <w:szCs w:val="18"/>
                <w:lang w:val="id-ID"/>
              </w:rPr>
              <w:t xml:space="preserve">The relationship between Pancasila and the Proclamation of Indonesian Independence </w:t>
            </w:r>
          </w:p>
          <w:p w14:paraId="5EBF1B80" w14:textId="77777777" w:rsidR="00232317" w:rsidRPr="00A05263" w:rsidRDefault="00232317" w:rsidP="00E30A01">
            <w:pPr>
              <w:pStyle w:val="ListParagraph"/>
              <w:numPr>
                <w:ilvl w:val="0"/>
                <w:numId w:val="25"/>
              </w:numPr>
              <w:autoSpaceDE w:val="0"/>
              <w:autoSpaceDN w:val="0"/>
              <w:adjustRightInd w:val="0"/>
              <w:ind w:left="242" w:hanging="242"/>
              <w:contextualSpacing/>
              <w:rPr>
                <w:rFonts w:eastAsiaTheme="minorHAnsi"/>
                <w:sz w:val="18"/>
                <w:szCs w:val="18"/>
                <w:lang w:val="id-ID"/>
              </w:rPr>
            </w:pPr>
            <w:r w:rsidRPr="00A05263">
              <w:rPr>
                <w:rFonts w:eastAsiaTheme="minorHAnsi"/>
                <w:sz w:val="18"/>
                <w:szCs w:val="18"/>
                <w:lang w:val="id-ID"/>
              </w:rPr>
              <w:t>The Relationship between Pancasila and the Preamble of the 1945 Constitution</w:t>
            </w:r>
          </w:p>
          <w:p w14:paraId="648EED84" w14:textId="77777777" w:rsidR="00232317" w:rsidRPr="00A05263" w:rsidRDefault="00232317" w:rsidP="00E30A01">
            <w:pPr>
              <w:pStyle w:val="ListParagraph"/>
              <w:numPr>
                <w:ilvl w:val="0"/>
                <w:numId w:val="25"/>
              </w:numPr>
              <w:autoSpaceDE w:val="0"/>
              <w:autoSpaceDN w:val="0"/>
              <w:adjustRightInd w:val="0"/>
              <w:ind w:left="242" w:hanging="242"/>
              <w:contextualSpacing/>
              <w:rPr>
                <w:rFonts w:eastAsiaTheme="minorHAnsi"/>
                <w:sz w:val="18"/>
                <w:szCs w:val="18"/>
                <w:lang w:val="id-ID"/>
              </w:rPr>
            </w:pPr>
            <w:r w:rsidRPr="00A05263">
              <w:rPr>
                <w:rFonts w:eastAsiaTheme="minorHAnsi"/>
                <w:sz w:val="18"/>
                <w:szCs w:val="18"/>
                <w:lang w:val="id-ID"/>
              </w:rPr>
              <w:t xml:space="preserve">The description of Pancasila in the Articles of the 1945 Constitution of the Republic of Indonesia </w:t>
            </w:r>
          </w:p>
          <w:p w14:paraId="5A3ACFFF" w14:textId="77777777" w:rsidR="00232317" w:rsidRPr="00A05263" w:rsidRDefault="00232317" w:rsidP="00E30A01">
            <w:pPr>
              <w:pStyle w:val="ListParagraph"/>
              <w:numPr>
                <w:ilvl w:val="0"/>
                <w:numId w:val="25"/>
              </w:numPr>
              <w:autoSpaceDE w:val="0"/>
              <w:autoSpaceDN w:val="0"/>
              <w:adjustRightInd w:val="0"/>
              <w:ind w:left="242" w:hanging="242"/>
              <w:contextualSpacing/>
              <w:rPr>
                <w:rFonts w:eastAsiaTheme="minorHAnsi"/>
                <w:sz w:val="18"/>
                <w:szCs w:val="18"/>
                <w:lang w:val="id-ID"/>
              </w:rPr>
            </w:pPr>
            <w:r w:rsidRPr="00A05263">
              <w:rPr>
                <w:rFonts w:eastAsiaTheme="minorHAnsi"/>
                <w:sz w:val="18"/>
                <w:szCs w:val="18"/>
                <w:lang w:val="id-ID"/>
              </w:rPr>
              <w:lastRenderedPageBreak/>
              <w:t xml:space="preserve">Implementation of Pancasila in Policy Formulation </w:t>
            </w:r>
          </w:p>
          <w:p w14:paraId="1D4A4AD2" w14:textId="77777777" w:rsidR="00232317" w:rsidRPr="00A05263" w:rsidRDefault="00232317" w:rsidP="003857FB">
            <w:pPr>
              <w:tabs>
                <w:tab w:val="left" w:pos="1134"/>
              </w:tabs>
              <w:ind w:left="-32" w:right="-18"/>
              <w:rPr>
                <w:rFonts w:ascii="Arial Narrow" w:hAnsi="Arial Narrow" w:cs="Arial"/>
                <w:sz w:val="18"/>
                <w:szCs w:val="18"/>
                <w:lang w:val="pt-BR"/>
              </w:rPr>
            </w:pPr>
          </w:p>
        </w:tc>
        <w:tc>
          <w:tcPr>
            <w:tcW w:w="1559" w:type="dxa"/>
            <w:shd w:val="clear" w:color="auto" w:fill="F2F2F2" w:themeFill="background1" w:themeFillShade="F2"/>
          </w:tcPr>
          <w:p w14:paraId="46252451" w14:textId="77777777" w:rsidR="00232317" w:rsidRPr="00A05263" w:rsidRDefault="00232317" w:rsidP="003857FB">
            <w:pPr>
              <w:rPr>
                <w:bCs/>
                <w:sz w:val="18"/>
                <w:szCs w:val="18"/>
                <w:lang w:val="id-ID"/>
              </w:rPr>
            </w:pPr>
            <w:r w:rsidRPr="00A05263">
              <w:rPr>
                <w:bCs/>
                <w:sz w:val="18"/>
                <w:szCs w:val="18"/>
                <w:lang w:val="id-ID"/>
              </w:rPr>
              <w:lastRenderedPageBreak/>
              <w:t>Lectures vary, problem solving and question and answer</w:t>
            </w:r>
          </w:p>
          <w:p w14:paraId="19EF22F3" w14:textId="77777777" w:rsidR="00232317" w:rsidRPr="00A05263" w:rsidRDefault="00232317" w:rsidP="003857FB">
            <w:pPr>
              <w:pStyle w:val="ListParagraph"/>
              <w:tabs>
                <w:tab w:val="left" w:pos="1134"/>
              </w:tabs>
              <w:ind w:left="162" w:right="-18"/>
              <w:rPr>
                <w:rFonts w:ascii="Arial Narrow" w:hAnsi="Arial Narrow" w:cs="Arial"/>
                <w:sz w:val="18"/>
                <w:szCs w:val="18"/>
                <w:lang w:val="pt-BR"/>
              </w:rPr>
            </w:pPr>
          </w:p>
        </w:tc>
        <w:tc>
          <w:tcPr>
            <w:tcW w:w="1559" w:type="dxa"/>
            <w:shd w:val="clear" w:color="auto" w:fill="F2F2F2" w:themeFill="background1" w:themeFillShade="F2"/>
          </w:tcPr>
          <w:p w14:paraId="061C90DC" w14:textId="77777777" w:rsidR="00232317" w:rsidRPr="00A05263" w:rsidRDefault="00232317" w:rsidP="00E30A01">
            <w:pPr>
              <w:pStyle w:val="ListParagraph"/>
              <w:numPr>
                <w:ilvl w:val="0"/>
                <w:numId w:val="12"/>
              </w:numPr>
              <w:tabs>
                <w:tab w:val="left" w:pos="1134"/>
              </w:tabs>
              <w:ind w:left="162" w:right="-18" w:hanging="184"/>
              <w:contextualSpacing/>
              <w:rPr>
                <w:rFonts w:ascii="Arial Narrow" w:hAnsi="Arial Narrow" w:cs="Arial"/>
                <w:sz w:val="18"/>
                <w:szCs w:val="18"/>
                <w:lang w:val="pt-BR"/>
              </w:rPr>
            </w:pPr>
            <w:r w:rsidRPr="00A05263">
              <w:rPr>
                <w:rFonts w:ascii="Arial Narrow" w:hAnsi="Arial Narrow" w:cs="Arial"/>
                <w:sz w:val="18"/>
                <w:szCs w:val="18"/>
                <w:lang w:val="pt-BR"/>
              </w:rPr>
              <w:t>KKM: 80%</w:t>
            </w:r>
          </w:p>
          <w:p w14:paraId="10EDED77" w14:textId="77777777" w:rsidR="00232317" w:rsidRPr="00A05263" w:rsidRDefault="00232317" w:rsidP="00E30A01">
            <w:pPr>
              <w:pStyle w:val="ListParagraph"/>
              <w:numPr>
                <w:ilvl w:val="0"/>
                <w:numId w:val="12"/>
              </w:numPr>
              <w:tabs>
                <w:tab w:val="left" w:pos="1134"/>
              </w:tabs>
              <w:ind w:left="162" w:right="-18" w:hanging="184"/>
              <w:contextualSpacing/>
              <w:rPr>
                <w:rFonts w:ascii="Arial Narrow" w:hAnsi="Arial Narrow" w:cs="Arial"/>
                <w:sz w:val="18"/>
                <w:szCs w:val="18"/>
                <w:lang w:val="pt-BR"/>
              </w:rPr>
            </w:pPr>
            <w:r w:rsidRPr="00A05263">
              <w:rPr>
                <w:rFonts w:ascii="Arial Narrow" w:hAnsi="Arial Narrow" w:cs="Arial"/>
                <w:sz w:val="18"/>
                <w:szCs w:val="18"/>
                <w:lang w:val="pt-BR"/>
              </w:rPr>
              <w:t>Assessment Techniques</w:t>
            </w:r>
          </w:p>
          <w:p w14:paraId="12BBA1C9" w14:textId="77777777" w:rsidR="00232317" w:rsidRPr="00A05263" w:rsidRDefault="00232317" w:rsidP="00E30A01">
            <w:pPr>
              <w:pStyle w:val="ListParagraph"/>
              <w:numPr>
                <w:ilvl w:val="0"/>
                <w:numId w:val="13"/>
              </w:numPr>
              <w:tabs>
                <w:tab w:val="left" w:pos="1134"/>
              </w:tabs>
              <w:ind w:left="428" w:right="-18" w:hanging="253"/>
              <w:contextualSpacing/>
              <w:rPr>
                <w:rFonts w:ascii="Arial Narrow" w:hAnsi="Arial Narrow" w:cs="Arial"/>
                <w:sz w:val="18"/>
                <w:szCs w:val="18"/>
                <w:lang w:val="pt-BR"/>
              </w:rPr>
            </w:pPr>
            <w:r w:rsidRPr="00A05263">
              <w:rPr>
                <w:rFonts w:ascii="Arial Narrow" w:hAnsi="Arial Narrow" w:cs="Arial"/>
                <w:sz w:val="18"/>
                <w:szCs w:val="18"/>
                <w:lang w:val="pt-BR"/>
              </w:rPr>
              <w:t xml:space="preserve">Assessment of the Learning Process </w:t>
            </w:r>
          </w:p>
          <w:p w14:paraId="433A4E4C" w14:textId="77777777" w:rsidR="00232317" w:rsidRPr="00A05263" w:rsidRDefault="00232317" w:rsidP="00E30A01">
            <w:pPr>
              <w:pStyle w:val="ListParagraph"/>
              <w:numPr>
                <w:ilvl w:val="0"/>
                <w:numId w:val="13"/>
              </w:numPr>
              <w:tabs>
                <w:tab w:val="left" w:pos="1134"/>
              </w:tabs>
              <w:ind w:left="428" w:right="-18" w:hanging="253"/>
              <w:contextualSpacing/>
              <w:rPr>
                <w:rFonts w:ascii="Arial Narrow" w:hAnsi="Arial Narrow" w:cs="Arial"/>
                <w:sz w:val="18"/>
                <w:szCs w:val="18"/>
                <w:lang w:val="pt-BR"/>
              </w:rPr>
            </w:pPr>
            <w:r w:rsidRPr="00A05263">
              <w:rPr>
                <w:rFonts w:ascii="Arial Narrow" w:hAnsi="Arial Narrow" w:cs="Arial"/>
                <w:sz w:val="18"/>
                <w:szCs w:val="18"/>
                <w:lang w:val="pt-BR"/>
              </w:rPr>
              <w:t>Assessment of Learning Outcomes</w:t>
            </w:r>
          </w:p>
          <w:p w14:paraId="2EDA8EE1" w14:textId="77777777" w:rsidR="00232317" w:rsidRPr="00A05263" w:rsidRDefault="00232317" w:rsidP="003857FB">
            <w:pPr>
              <w:pStyle w:val="ListParagraph"/>
              <w:tabs>
                <w:tab w:val="left" w:pos="1134"/>
              </w:tabs>
              <w:ind w:left="162" w:right="-18"/>
              <w:rPr>
                <w:rFonts w:ascii="Arial Narrow" w:hAnsi="Arial Narrow" w:cs="Arial"/>
                <w:sz w:val="18"/>
                <w:szCs w:val="18"/>
                <w:lang w:val="pt-BR"/>
              </w:rPr>
            </w:pPr>
          </w:p>
        </w:tc>
        <w:tc>
          <w:tcPr>
            <w:tcW w:w="1276" w:type="dxa"/>
            <w:shd w:val="clear" w:color="auto" w:fill="F2F2F2" w:themeFill="background1" w:themeFillShade="F2"/>
          </w:tcPr>
          <w:p w14:paraId="11A81C57" w14:textId="77777777" w:rsidR="00232317" w:rsidRPr="00A05263" w:rsidRDefault="00232317" w:rsidP="003857FB">
            <w:pPr>
              <w:tabs>
                <w:tab w:val="left" w:pos="1134"/>
              </w:tabs>
              <w:ind w:right="-18"/>
              <w:rPr>
                <w:rFonts w:ascii="Arial Narrow" w:hAnsi="Arial Narrow" w:cs="Arial"/>
                <w:sz w:val="18"/>
                <w:szCs w:val="18"/>
                <w:lang w:val="pt-BR"/>
              </w:rPr>
            </w:pPr>
            <w:r w:rsidRPr="00A05263">
              <w:rPr>
                <w:bCs/>
                <w:sz w:val="18"/>
                <w:szCs w:val="18"/>
                <w:lang w:val="id-ID"/>
              </w:rPr>
              <w:t>2,10,15,17,40,47</w:t>
            </w:r>
          </w:p>
        </w:tc>
      </w:tr>
      <w:tr w:rsidR="00232317" w:rsidRPr="00A05263" w14:paraId="515DF1B7" w14:textId="77777777" w:rsidTr="00B81BD0">
        <w:tc>
          <w:tcPr>
            <w:tcW w:w="710" w:type="dxa"/>
            <w:vAlign w:val="center"/>
          </w:tcPr>
          <w:p w14:paraId="263DD87B" w14:textId="77777777" w:rsidR="00232317" w:rsidRPr="00A05263" w:rsidRDefault="00232317" w:rsidP="003857FB">
            <w:pPr>
              <w:tabs>
                <w:tab w:val="left" w:pos="1134"/>
              </w:tabs>
              <w:ind w:left="-32" w:right="-18"/>
              <w:jc w:val="center"/>
              <w:rPr>
                <w:rFonts w:ascii="Arial" w:hAnsi="Arial" w:cs="Arial"/>
                <w:b/>
                <w:color w:val="000000" w:themeColor="text1"/>
                <w:sz w:val="18"/>
                <w:szCs w:val="18"/>
                <w:lang w:val="id-ID"/>
              </w:rPr>
            </w:pPr>
            <w:r w:rsidRPr="00A05263">
              <w:rPr>
                <w:rFonts w:ascii="Arial" w:hAnsi="Arial" w:cs="Arial"/>
                <w:b/>
                <w:color w:val="000000" w:themeColor="text1"/>
                <w:sz w:val="18"/>
                <w:szCs w:val="18"/>
                <w:lang w:val="id-ID"/>
              </w:rPr>
              <w:t>7,8</w:t>
            </w:r>
          </w:p>
        </w:tc>
        <w:tc>
          <w:tcPr>
            <w:tcW w:w="2126" w:type="dxa"/>
          </w:tcPr>
          <w:p w14:paraId="2DA6A327" w14:textId="77777777" w:rsidR="00232317" w:rsidRPr="00A05263" w:rsidRDefault="00232317" w:rsidP="003857FB">
            <w:pPr>
              <w:tabs>
                <w:tab w:val="left" w:pos="1134"/>
              </w:tabs>
              <w:ind w:left="-32" w:right="-18"/>
              <w:rPr>
                <w:rFonts w:ascii="Arial Narrow" w:hAnsi="Arial Narrow" w:cs="Arial"/>
                <w:sz w:val="18"/>
                <w:szCs w:val="18"/>
                <w:lang w:val="pt-BR"/>
              </w:rPr>
            </w:pPr>
            <w:r w:rsidRPr="00A05263">
              <w:rPr>
                <w:sz w:val="18"/>
                <w:szCs w:val="18"/>
                <w:lang w:val="id-ID"/>
              </w:rPr>
              <w:t>Students are able to understand and analyze Pancasila as a philosophical system (C6, A5, P4)</w:t>
            </w:r>
          </w:p>
        </w:tc>
        <w:tc>
          <w:tcPr>
            <w:tcW w:w="3969" w:type="dxa"/>
          </w:tcPr>
          <w:p w14:paraId="6CCDD90B" w14:textId="77777777" w:rsidR="00232317" w:rsidRPr="00A05263" w:rsidRDefault="00232317" w:rsidP="00E30A01">
            <w:pPr>
              <w:numPr>
                <w:ilvl w:val="0"/>
                <w:numId w:val="21"/>
              </w:numPr>
              <w:rPr>
                <w:sz w:val="18"/>
                <w:szCs w:val="18"/>
                <w:lang w:val="nb-NO"/>
              </w:rPr>
            </w:pPr>
            <w:r w:rsidRPr="00A05263">
              <w:rPr>
                <w:sz w:val="18"/>
                <w:szCs w:val="18"/>
                <w:lang w:val="id-ID"/>
              </w:rPr>
              <w:t xml:space="preserve">Students read a summary of lecture material </w:t>
            </w:r>
          </w:p>
          <w:p w14:paraId="300C7EF2" w14:textId="77777777" w:rsidR="00232317" w:rsidRPr="00A05263" w:rsidRDefault="00232317" w:rsidP="00E30A01">
            <w:pPr>
              <w:numPr>
                <w:ilvl w:val="0"/>
                <w:numId w:val="21"/>
              </w:numPr>
              <w:rPr>
                <w:sz w:val="18"/>
                <w:szCs w:val="18"/>
                <w:lang w:val="nb-NO"/>
              </w:rPr>
            </w:pPr>
            <w:r w:rsidRPr="00A05263">
              <w:rPr>
                <w:sz w:val="18"/>
                <w:szCs w:val="18"/>
                <w:lang w:val="id-ID"/>
              </w:rPr>
              <w:t>The lecturer gives a lecture about the lecture material in brief</w:t>
            </w:r>
          </w:p>
          <w:p w14:paraId="6A6EDECE" w14:textId="77777777" w:rsidR="00232317" w:rsidRPr="00A05263" w:rsidRDefault="00232317" w:rsidP="00E30A01">
            <w:pPr>
              <w:numPr>
                <w:ilvl w:val="0"/>
                <w:numId w:val="21"/>
              </w:numPr>
              <w:rPr>
                <w:sz w:val="18"/>
                <w:szCs w:val="18"/>
                <w:lang w:val="nb-NO"/>
              </w:rPr>
            </w:pPr>
            <w:r w:rsidRPr="00A05263">
              <w:rPr>
                <w:sz w:val="18"/>
                <w:szCs w:val="18"/>
                <w:lang w:val="id-ID"/>
              </w:rPr>
              <w:t>The lecturer leads the question and answer among the students while the students are provoked to ask questions</w:t>
            </w:r>
          </w:p>
          <w:p w14:paraId="3A667D52" w14:textId="77777777" w:rsidR="00232317" w:rsidRPr="00A05263" w:rsidRDefault="00232317" w:rsidP="00E30A01">
            <w:pPr>
              <w:numPr>
                <w:ilvl w:val="0"/>
                <w:numId w:val="21"/>
              </w:numPr>
              <w:rPr>
                <w:sz w:val="18"/>
                <w:szCs w:val="18"/>
                <w:lang w:val="nb-NO"/>
              </w:rPr>
            </w:pPr>
            <w:r w:rsidRPr="00A05263">
              <w:rPr>
                <w:sz w:val="18"/>
                <w:szCs w:val="18"/>
                <w:lang w:val="id-ID"/>
              </w:rPr>
              <w:t xml:space="preserve">Students together with the lecturer make a summary / conclusion of the lecture </w:t>
            </w:r>
          </w:p>
          <w:p w14:paraId="08E28FA1" w14:textId="77777777" w:rsidR="00232317" w:rsidRPr="00A05263" w:rsidRDefault="00232317" w:rsidP="00E30A01">
            <w:pPr>
              <w:numPr>
                <w:ilvl w:val="0"/>
                <w:numId w:val="21"/>
              </w:numPr>
              <w:rPr>
                <w:sz w:val="18"/>
                <w:szCs w:val="18"/>
                <w:lang w:val="nb-NO"/>
              </w:rPr>
            </w:pPr>
            <w:r w:rsidRPr="00A05263">
              <w:rPr>
                <w:sz w:val="18"/>
                <w:szCs w:val="18"/>
                <w:lang w:val="id-ID"/>
              </w:rPr>
              <w:t xml:space="preserve">The lecturer gives assignments for the next meeting </w:t>
            </w:r>
          </w:p>
          <w:p w14:paraId="76ACC8FC" w14:textId="77777777" w:rsidR="00232317" w:rsidRPr="00A05263" w:rsidRDefault="00232317" w:rsidP="003857FB">
            <w:pPr>
              <w:pStyle w:val="ListParagraph"/>
              <w:tabs>
                <w:tab w:val="left" w:pos="1134"/>
              </w:tabs>
              <w:ind w:left="162" w:right="-18"/>
              <w:rPr>
                <w:rFonts w:ascii="Arial Narrow" w:hAnsi="Arial Narrow" w:cs="Arial"/>
                <w:sz w:val="18"/>
                <w:szCs w:val="18"/>
                <w:lang w:val="pt-BR"/>
              </w:rPr>
            </w:pPr>
          </w:p>
        </w:tc>
        <w:tc>
          <w:tcPr>
            <w:tcW w:w="3544" w:type="dxa"/>
          </w:tcPr>
          <w:p w14:paraId="5DA75FE9" w14:textId="77777777" w:rsidR="00232317" w:rsidRPr="00A05263" w:rsidRDefault="00232317" w:rsidP="003857FB">
            <w:pPr>
              <w:autoSpaceDE w:val="0"/>
              <w:autoSpaceDN w:val="0"/>
              <w:adjustRightInd w:val="0"/>
              <w:rPr>
                <w:rFonts w:eastAsiaTheme="minorHAnsi"/>
                <w:sz w:val="18"/>
                <w:szCs w:val="18"/>
                <w:lang w:val="id-ID"/>
              </w:rPr>
            </w:pPr>
            <w:r w:rsidRPr="00A05263">
              <w:rPr>
                <w:rFonts w:ascii="Arial Narrow" w:hAnsi="Arial Narrow" w:cs="Arial"/>
                <w:color w:val="000000" w:themeColor="text1"/>
                <w:sz w:val="18"/>
                <w:szCs w:val="18"/>
                <w:lang w:val="id-ID"/>
              </w:rPr>
              <w:t xml:space="preserve"> </w:t>
            </w:r>
            <w:r w:rsidRPr="00A05263">
              <w:rPr>
                <w:rFonts w:eastAsiaTheme="minorHAnsi"/>
                <w:sz w:val="18"/>
                <w:szCs w:val="18"/>
                <w:lang w:val="id-ID"/>
              </w:rPr>
              <w:t xml:space="preserve">The Concept and Urgency of Pancasila as a Philosophical System </w:t>
            </w:r>
          </w:p>
          <w:p w14:paraId="79174AED" w14:textId="77777777" w:rsidR="00232317" w:rsidRPr="00A05263" w:rsidRDefault="00232317" w:rsidP="003857FB">
            <w:pPr>
              <w:autoSpaceDE w:val="0"/>
              <w:autoSpaceDN w:val="0"/>
              <w:adjustRightInd w:val="0"/>
              <w:rPr>
                <w:rFonts w:eastAsiaTheme="minorHAnsi"/>
                <w:sz w:val="18"/>
                <w:szCs w:val="18"/>
                <w:lang w:val="id-ID"/>
              </w:rPr>
            </w:pPr>
          </w:p>
          <w:p w14:paraId="0DA26BC6" w14:textId="77777777" w:rsidR="00232317" w:rsidRPr="00A05263" w:rsidRDefault="00232317" w:rsidP="00E30A01">
            <w:pPr>
              <w:pStyle w:val="ListParagraph"/>
              <w:numPr>
                <w:ilvl w:val="0"/>
                <w:numId w:val="28"/>
              </w:numPr>
              <w:autoSpaceDE w:val="0"/>
              <w:autoSpaceDN w:val="0"/>
              <w:adjustRightInd w:val="0"/>
              <w:ind w:left="332" w:hanging="332"/>
              <w:contextualSpacing/>
              <w:rPr>
                <w:rFonts w:eastAsiaTheme="minorHAnsi"/>
                <w:sz w:val="18"/>
                <w:szCs w:val="18"/>
                <w:lang w:val="id-ID"/>
              </w:rPr>
            </w:pPr>
            <w:r w:rsidRPr="00A05263">
              <w:rPr>
                <w:rFonts w:eastAsiaTheme="minorHAnsi"/>
                <w:sz w:val="18"/>
                <w:szCs w:val="18"/>
                <w:lang w:val="id-ID"/>
              </w:rPr>
              <w:t>The Study of Pancasila as a System</w:t>
            </w:r>
          </w:p>
          <w:p w14:paraId="2B0D4035" w14:textId="77777777" w:rsidR="00232317" w:rsidRPr="00A05263" w:rsidRDefault="00232317" w:rsidP="003857FB">
            <w:pPr>
              <w:pStyle w:val="ListParagraph"/>
              <w:autoSpaceDE w:val="0"/>
              <w:autoSpaceDN w:val="0"/>
              <w:adjustRightInd w:val="0"/>
              <w:ind w:left="332"/>
              <w:rPr>
                <w:rFonts w:eastAsiaTheme="minorHAnsi"/>
                <w:sz w:val="18"/>
                <w:szCs w:val="18"/>
                <w:lang w:val="id-ID"/>
              </w:rPr>
            </w:pPr>
            <w:r w:rsidRPr="00A05263">
              <w:rPr>
                <w:rFonts w:eastAsiaTheme="minorHAnsi"/>
                <w:sz w:val="18"/>
                <w:szCs w:val="18"/>
                <w:lang w:val="id-ID"/>
              </w:rPr>
              <w:t xml:space="preserve">Philosophy </w:t>
            </w:r>
          </w:p>
          <w:p w14:paraId="3664EA5A" w14:textId="77777777" w:rsidR="00232317" w:rsidRPr="00A05263" w:rsidRDefault="00232317" w:rsidP="00E30A01">
            <w:pPr>
              <w:pStyle w:val="ListParagraph"/>
              <w:numPr>
                <w:ilvl w:val="0"/>
                <w:numId w:val="28"/>
              </w:numPr>
              <w:autoSpaceDE w:val="0"/>
              <w:autoSpaceDN w:val="0"/>
              <w:adjustRightInd w:val="0"/>
              <w:ind w:left="332" w:hanging="332"/>
              <w:contextualSpacing/>
              <w:rPr>
                <w:rFonts w:eastAsiaTheme="minorHAnsi"/>
                <w:i/>
                <w:iCs/>
                <w:sz w:val="18"/>
                <w:szCs w:val="18"/>
                <w:lang w:val="id-ID"/>
              </w:rPr>
            </w:pPr>
            <w:r w:rsidRPr="00A05263">
              <w:rPr>
                <w:rFonts w:eastAsiaTheme="minorHAnsi"/>
                <w:sz w:val="18"/>
                <w:szCs w:val="18"/>
                <w:lang w:val="id-ID"/>
              </w:rPr>
              <w:t>The philosophy of Pancasila as Genetivus Objectivus and Genetivus</w:t>
            </w:r>
          </w:p>
          <w:p w14:paraId="587F41E8" w14:textId="77777777" w:rsidR="00232317" w:rsidRPr="00A05263" w:rsidRDefault="00232317" w:rsidP="003857FB">
            <w:pPr>
              <w:pStyle w:val="ListParagraph"/>
              <w:autoSpaceDE w:val="0"/>
              <w:autoSpaceDN w:val="0"/>
              <w:adjustRightInd w:val="0"/>
              <w:ind w:left="332"/>
              <w:rPr>
                <w:rFonts w:eastAsiaTheme="minorHAnsi"/>
                <w:i/>
                <w:iCs/>
                <w:sz w:val="18"/>
                <w:szCs w:val="18"/>
                <w:lang w:val="id-ID"/>
              </w:rPr>
            </w:pPr>
            <w:r w:rsidRPr="00A05263">
              <w:rPr>
                <w:rFonts w:eastAsiaTheme="minorHAnsi"/>
                <w:i/>
                <w:iCs/>
                <w:sz w:val="18"/>
                <w:szCs w:val="18"/>
                <w:lang w:val="id-ID"/>
              </w:rPr>
              <w:t>Subjectivus</w:t>
            </w:r>
          </w:p>
          <w:p w14:paraId="25103880" w14:textId="77777777" w:rsidR="00232317" w:rsidRPr="00A05263" w:rsidRDefault="00232317" w:rsidP="00E30A01">
            <w:pPr>
              <w:pStyle w:val="ListParagraph"/>
              <w:numPr>
                <w:ilvl w:val="0"/>
                <w:numId w:val="28"/>
              </w:numPr>
              <w:autoSpaceDE w:val="0"/>
              <w:autoSpaceDN w:val="0"/>
              <w:adjustRightInd w:val="0"/>
              <w:ind w:left="332" w:hanging="332"/>
              <w:contextualSpacing/>
              <w:rPr>
                <w:rFonts w:eastAsiaTheme="minorHAnsi"/>
                <w:sz w:val="18"/>
                <w:szCs w:val="18"/>
                <w:lang w:val="id-ID"/>
              </w:rPr>
            </w:pPr>
            <w:r w:rsidRPr="00A05263">
              <w:rPr>
                <w:rFonts w:eastAsiaTheme="minorHAnsi"/>
                <w:sz w:val="18"/>
                <w:szCs w:val="18"/>
                <w:lang w:val="id-ID"/>
              </w:rPr>
              <w:t>The ontological basis of the Pancasila philosophy</w:t>
            </w:r>
          </w:p>
          <w:p w14:paraId="7A544A75" w14:textId="77777777" w:rsidR="00232317" w:rsidRPr="00A05263" w:rsidRDefault="00232317" w:rsidP="00E30A01">
            <w:pPr>
              <w:pStyle w:val="ListParagraph"/>
              <w:numPr>
                <w:ilvl w:val="0"/>
                <w:numId w:val="28"/>
              </w:numPr>
              <w:autoSpaceDE w:val="0"/>
              <w:autoSpaceDN w:val="0"/>
              <w:adjustRightInd w:val="0"/>
              <w:ind w:left="332" w:hanging="332"/>
              <w:contextualSpacing/>
              <w:rPr>
                <w:rFonts w:eastAsiaTheme="minorHAnsi"/>
                <w:sz w:val="18"/>
                <w:szCs w:val="18"/>
                <w:lang w:val="id-ID"/>
              </w:rPr>
            </w:pPr>
            <w:r w:rsidRPr="00A05263">
              <w:rPr>
                <w:rFonts w:eastAsiaTheme="minorHAnsi"/>
                <w:sz w:val="18"/>
                <w:szCs w:val="18"/>
                <w:lang w:val="id-ID"/>
              </w:rPr>
              <w:t xml:space="preserve">Epistemology Basis Philosophy of Pancasila </w:t>
            </w:r>
          </w:p>
          <w:p w14:paraId="0EB9610B" w14:textId="77777777" w:rsidR="00232317" w:rsidRPr="00A05263" w:rsidRDefault="00232317" w:rsidP="00E30A01">
            <w:pPr>
              <w:pStyle w:val="ListParagraph"/>
              <w:numPr>
                <w:ilvl w:val="0"/>
                <w:numId w:val="28"/>
              </w:numPr>
              <w:autoSpaceDE w:val="0"/>
              <w:autoSpaceDN w:val="0"/>
              <w:adjustRightInd w:val="0"/>
              <w:ind w:left="332" w:hanging="332"/>
              <w:contextualSpacing/>
              <w:rPr>
                <w:rFonts w:eastAsiaTheme="minorHAnsi"/>
                <w:sz w:val="18"/>
                <w:szCs w:val="18"/>
                <w:lang w:val="id-ID"/>
              </w:rPr>
            </w:pPr>
            <w:r w:rsidRPr="00A05263">
              <w:rPr>
                <w:rFonts w:eastAsiaTheme="minorHAnsi"/>
                <w:sz w:val="18"/>
                <w:szCs w:val="18"/>
                <w:lang w:val="id-ID"/>
              </w:rPr>
              <w:t xml:space="preserve">The axiological basis of Pancasila </w:t>
            </w:r>
          </w:p>
          <w:p w14:paraId="78CCA441" w14:textId="77777777" w:rsidR="00232317" w:rsidRPr="00A05263" w:rsidRDefault="00232317" w:rsidP="003857FB">
            <w:pPr>
              <w:autoSpaceDE w:val="0"/>
              <w:autoSpaceDN w:val="0"/>
              <w:adjustRightInd w:val="0"/>
              <w:rPr>
                <w:rFonts w:eastAsiaTheme="minorHAnsi"/>
                <w:sz w:val="18"/>
                <w:szCs w:val="18"/>
                <w:lang w:val="id-ID"/>
              </w:rPr>
            </w:pPr>
          </w:p>
          <w:p w14:paraId="5DC659D5" w14:textId="77777777" w:rsidR="00232317" w:rsidRPr="00A05263" w:rsidRDefault="00232317" w:rsidP="003857FB">
            <w:pPr>
              <w:autoSpaceDE w:val="0"/>
              <w:autoSpaceDN w:val="0"/>
              <w:adjustRightInd w:val="0"/>
              <w:rPr>
                <w:rFonts w:eastAsiaTheme="minorHAnsi"/>
                <w:sz w:val="18"/>
                <w:szCs w:val="18"/>
                <w:lang w:val="id-ID"/>
              </w:rPr>
            </w:pPr>
            <w:r w:rsidRPr="00A05263">
              <w:rPr>
                <w:rFonts w:eastAsiaTheme="minorHAnsi"/>
                <w:sz w:val="18"/>
                <w:szCs w:val="18"/>
                <w:lang w:val="id-ID"/>
              </w:rPr>
              <w:t>Historical, Sociological, and Political Sources about Pancasila</w:t>
            </w:r>
          </w:p>
          <w:p w14:paraId="1D7122E9" w14:textId="77777777" w:rsidR="00232317" w:rsidRPr="00A05263" w:rsidRDefault="00232317" w:rsidP="003857FB">
            <w:pPr>
              <w:autoSpaceDE w:val="0"/>
              <w:autoSpaceDN w:val="0"/>
              <w:adjustRightInd w:val="0"/>
              <w:rPr>
                <w:rFonts w:eastAsiaTheme="minorHAnsi"/>
                <w:sz w:val="18"/>
                <w:szCs w:val="18"/>
                <w:lang w:val="id-ID"/>
              </w:rPr>
            </w:pPr>
            <w:r w:rsidRPr="00A05263">
              <w:rPr>
                <w:rFonts w:eastAsiaTheme="minorHAnsi"/>
                <w:sz w:val="18"/>
                <w:szCs w:val="18"/>
                <w:lang w:val="id-ID"/>
              </w:rPr>
              <w:t xml:space="preserve">as a Philosophical System </w:t>
            </w:r>
          </w:p>
          <w:p w14:paraId="13AD762A" w14:textId="77777777" w:rsidR="00232317" w:rsidRPr="00A05263" w:rsidRDefault="00232317" w:rsidP="003857FB">
            <w:pPr>
              <w:autoSpaceDE w:val="0"/>
              <w:autoSpaceDN w:val="0"/>
              <w:adjustRightInd w:val="0"/>
              <w:rPr>
                <w:rFonts w:eastAsiaTheme="minorHAnsi"/>
                <w:sz w:val="18"/>
                <w:szCs w:val="18"/>
                <w:lang w:val="id-ID"/>
              </w:rPr>
            </w:pPr>
            <w:r w:rsidRPr="00A05263">
              <w:rPr>
                <w:rFonts w:eastAsiaTheme="minorHAnsi"/>
                <w:sz w:val="18"/>
                <w:szCs w:val="18"/>
                <w:lang w:val="id-ID"/>
              </w:rPr>
              <w:t>Building Arguments about the Dynamics and Challenges of Pancasila</w:t>
            </w:r>
          </w:p>
          <w:p w14:paraId="009AD638" w14:textId="77777777" w:rsidR="00232317" w:rsidRPr="00A05263" w:rsidRDefault="00232317" w:rsidP="003857FB">
            <w:pPr>
              <w:autoSpaceDE w:val="0"/>
              <w:autoSpaceDN w:val="0"/>
              <w:adjustRightInd w:val="0"/>
              <w:rPr>
                <w:rFonts w:eastAsiaTheme="minorHAnsi"/>
                <w:sz w:val="18"/>
                <w:szCs w:val="18"/>
                <w:lang w:val="id-ID"/>
              </w:rPr>
            </w:pPr>
            <w:r w:rsidRPr="00A05263">
              <w:rPr>
                <w:rFonts w:eastAsiaTheme="minorHAnsi"/>
                <w:sz w:val="18"/>
                <w:szCs w:val="18"/>
                <w:lang w:val="id-ID"/>
              </w:rPr>
              <w:t>as a Philosophical System</w:t>
            </w:r>
          </w:p>
          <w:p w14:paraId="06B8AC00" w14:textId="77777777" w:rsidR="00232317" w:rsidRPr="00A05263" w:rsidRDefault="00232317" w:rsidP="003857FB">
            <w:pPr>
              <w:autoSpaceDE w:val="0"/>
              <w:autoSpaceDN w:val="0"/>
              <w:adjustRightInd w:val="0"/>
              <w:rPr>
                <w:rFonts w:eastAsiaTheme="minorHAnsi"/>
                <w:sz w:val="18"/>
                <w:szCs w:val="18"/>
                <w:lang w:val="id-ID"/>
              </w:rPr>
            </w:pPr>
            <w:r w:rsidRPr="00A05263">
              <w:rPr>
                <w:rFonts w:eastAsiaTheme="minorHAnsi"/>
                <w:sz w:val="18"/>
                <w:szCs w:val="18"/>
                <w:lang w:val="id-ID"/>
              </w:rPr>
              <w:t>Describing the essence and urgency of Pancasila as</w:t>
            </w:r>
          </w:p>
          <w:p w14:paraId="4420C34B" w14:textId="13AB24F1" w:rsidR="00232317" w:rsidRPr="00232317" w:rsidRDefault="00232317" w:rsidP="00232317">
            <w:pPr>
              <w:rPr>
                <w:sz w:val="18"/>
                <w:szCs w:val="18"/>
                <w:lang w:val="id-ID"/>
              </w:rPr>
            </w:pPr>
            <w:r w:rsidRPr="00A05263">
              <w:rPr>
                <w:rFonts w:eastAsiaTheme="minorHAnsi"/>
                <w:sz w:val="18"/>
                <w:szCs w:val="18"/>
                <w:lang w:val="id-ID"/>
              </w:rPr>
              <w:t xml:space="preserve">Philosophical System </w:t>
            </w:r>
          </w:p>
        </w:tc>
        <w:tc>
          <w:tcPr>
            <w:tcW w:w="1559" w:type="dxa"/>
          </w:tcPr>
          <w:p w14:paraId="37F0EB8A" w14:textId="77777777" w:rsidR="00232317" w:rsidRPr="00A05263" w:rsidRDefault="00232317" w:rsidP="003857FB">
            <w:pPr>
              <w:pStyle w:val="ListParagraph"/>
              <w:tabs>
                <w:tab w:val="left" w:pos="1134"/>
              </w:tabs>
              <w:ind w:left="162" w:right="-18"/>
              <w:rPr>
                <w:rFonts w:ascii="Arial Narrow" w:hAnsi="Arial Narrow" w:cs="Arial"/>
                <w:sz w:val="18"/>
                <w:szCs w:val="18"/>
                <w:lang w:val="pt-BR"/>
              </w:rPr>
            </w:pPr>
            <w:r w:rsidRPr="00A05263">
              <w:rPr>
                <w:bCs/>
                <w:sz w:val="18"/>
                <w:szCs w:val="18"/>
                <w:lang w:val="id-ID"/>
              </w:rPr>
              <w:t>Lectures vary, problem solving and question and answer</w:t>
            </w:r>
          </w:p>
        </w:tc>
        <w:tc>
          <w:tcPr>
            <w:tcW w:w="1559" w:type="dxa"/>
          </w:tcPr>
          <w:p w14:paraId="3088D810" w14:textId="77777777" w:rsidR="00232317" w:rsidRPr="00A05263" w:rsidRDefault="00232317" w:rsidP="00E30A01">
            <w:pPr>
              <w:pStyle w:val="ListParagraph"/>
              <w:numPr>
                <w:ilvl w:val="0"/>
                <w:numId w:val="14"/>
              </w:numPr>
              <w:tabs>
                <w:tab w:val="left" w:pos="1134"/>
              </w:tabs>
              <w:ind w:left="162" w:right="-18" w:hanging="184"/>
              <w:contextualSpacing/>
              <w:rPr>
                <w:rFonts w:ascii="Arial Narrow" w:hAnsi="Arial Narrow" w:cs="Arial"/>
                <w:sz w:val="18"/>
                <w:szCs w:val="18"/>
                <w:lang w:val="pt-BR"/>
              </w:rPr>
            </w:pPr>
            <w:r w:rsidRPr="00A05263">
              <w:rPr>
                <w:rFonts w:ascii="Arial Narrow" w:hAnsi="Arial Narrow" w:cs="Arial"/>
                <w:sz w:val="18"/>
                <w:szCs w:val="18"/>
                <w:lang w:val="pt-BR"/>
              </w:rPr>
              <w:t>KKM: 80%</w:t>
            </w:r>
          </w:p>
          <w:p w14:paraId="0CD5A9DE" w14:textId="77777777" w:rsidR="00232317" w:rsidRPr="00A05263" w:rsidRDefault="00232317" w:rsidP="00E30A01">
            <w:pPr>
              <w:pStyle w:val="ListParagraph"/>
              <w:numPr>
                <w:ilvl w:val="0"/>
                <w:numId w:val="14"/>
              </w:numPr>
              <w:tabs>
                <w:tab w:val="left" w:pos="1134"/>
              </w:tabs>
              <w:ind w:left="162" w:right="-18" w:hanging="184"/>
              <w:contextualSpacing/>
              <w:rPr>
                <w:rFonts w:ascii="Arial Narrow" w:hAnsi="Arial Narrow" w:cs="Arial"/>
                <w:sz w:val="18"/>
                <w:szCs w:val="18"/>
                <w:lang w:val="pt-BR"/>
              </w:rPr>
            </w:pPr>
            <w:r w:rsidRPr="00A05263">
              <w:rPr>
                <w:rFonts w:ascii="Arial Narrow" w:hAnsi="Arial Narrow" w:cs="Arial"/>
                <w:sz w:val="18"/>
                <w:szCs w:val="18"/>
                <w:lang w:val="pt-BR"/>
              </w:rPr>
              <w:t>Assessment Techniques</w:t>
            </w:r>
          </w:p>
          <w:p w14:paraId="7BE26B22" w14:textId="77777777" w:rsidR="00232317" w:rsidRPr="00A05263" w:rsidRDefault="00232317" w:rsidP="00E30A01">
            <w:pPr>
              <w:pStyle w:val="ListParagraph"/>
              <w:numPr>
                <w:ilvl w:val="0"/>
                <w:numId w:val="13"/>
              </w:numPr>
              <w:tabs>
                <w:tab w:val="left" w:pos="1134"/>
              </w:tabs>
              <w:ind w:left="428" w:right="-18" w:hanging="253"/>
              <w:contextualSpacing/>
              <w:rPr>
                <w:rFonts w:ascii="Arial Narrow" w:hAnsi="Arial Narrow" w:cs="Arial"/>
                <w:sz w:val="18"/>
                <w:szCs w:val="18"/>
                <w:lang w:val="pt-BR"/>
              </w:rPr>
            </w:pPr>
            <w:r w:rsidRPr="00A05263">
              <w:rPr>
                <w:rFonts w:ascii="Arial Narrow" w:hAnsi="Arial Narrow" w:cs="Arial"/>
                <w:sz w:val="18"/>
                <w:szCs w:val="18"/>
                <w:lang w:val="pt-BR"/>
              </w:rPr>
              <w:t xml:space="preserve">Assessment of the Learning Process </w:t>
            </w:r>
          </w:p>
          <w:p w14:paraId="3834EE1D" w14:textId="77777777" w:rsidR="00232317" w:rsidRPr="00A05263" w:rsidRDefault="00232317" w:rsidP="00E30A01">
            <w:pPr>
              <w:pStyle w:val="ListParagraph"/>
              <w:numPr>
                <w:ilvl w:val="0"/>
                <w:numId w:val="13"/>
              </w:numPr>
              <w:tabs>
                <w:tab w:val="left" w:pos="1134"/>
              </w:tabs>
              <w:ind w:left="428" w:right="-18" w:hanging="253"/>
              <w:contextualSpacing/>
              <w:rPr>
                <w:rFonts w:ascii="Arial Narrow" w:hAnsi="Arial Narrow" w:cs="Arial"/>
                <w:sz w:val="18"/>
                <w:szCs w:val="18"/>
                <w:lang w:val="pt-BR"/>
              </w:rPr>
            </w:pPr>
            <w:r w:rsidRPr="00A05263">
              <w:rPr>
                <w:rFonts w:ascii="Arial Narrow" w:hAnsi="Arial Narrow" w:cs="Arial"/>
                <w:sz w:val="18"/>
                <w:szCs w:val="18"/>
                <w:lang w:val="pt-BR"/>
              </w:rPr>
              <w:t>Assessment of Learning Outcomes</w:t>
            </w:r>
          </w:p>
          <w:p w14:paraId="619FA4A0" w14:textId="77777777" w:rsidR="00232317" w:rsidRPr="00A05263" w:rsidRDefault="00232317" w:rsidP="00E30A01">
            <w:pPr>
              <w:pStyle w:val="ListParagraph"/>
              <w:numPr>
                <w:ilvl w:val="0"/>
                <w:numId w:val="9"/>
              </w:numPr>
              <w:tabs>
                <w:tab w:val="left" w:pos="1134"/>
              </w:tabs>
              <w:ind w:left="162" w:right="-18" w:hanging="270"/>
              <w:contextualSpacing/>
              <w:rPr>
                <w:rFonts w:ascii="Arial Narrow" w:hAnsi="Arial Narrow" w:cs="Arial"/>
                <w:sz w:val="18"/>
                <w:szCs w:val="18"/>
                <w:lang w:val="pt-BR"/>
              </w:rPr>
            </w:pPr>
          </w:p>
        </w:tc>
        <w:tc>
          <w:tcPr>
            <w:tcW w:w="1276" w:type="dxa"/>
          </w:tcPr>
          <w:p w14:paraId="447B8303" w14:textId="77777777" w:rsidR="00232317" w:rsidRPr="00A05263" w:rsidRDefault="00232317" w:rsidP="003857FB">
            <w:pPr>
              <w:tabs>
                <w:tab w:val="left" w:pos="1134"/>
              </w:tabs>
              <w:ind w:left="-108" w:right="-18"/>
              <w:rPr>
                <w:rFonts w:ascii="Arial Narrow" w:hAnsi="Arial Narrow" w:cs="Arial"/>
                <w:sz w:val="18"/>
                <w:szCs w:val="18"/>
                <w:lang w:val="id-ID"/>
              </w:rPr>
            </w:pPr>
            <w:r w:rsidRPr="00A05263">
              <w:rPr>
                <w:rFonts w:ascii="Arial Narrow" w:hAnsi="Arial Narrow" w:cs="Arial"/>
                <w:sz w:val="18"/>
                <w:szCs w:val="18"/>
                <w:lang w:val="id-ID"/>
              </w:rPr>
              <w:t xml:space="preserve"> 8,9,10,17,25,30,33,48,55</w:t>
            </w:r>
          </w:p>
        </w:tc>
      </w:tr>
      <w:tr w:rsidR="00232317" w:rsidRPr="00A05263" w14:paraId="5D0AF1E6" w14:textId="77777777" w:rsidTr="00B81BD0">
        <w:tc>
          <w:tcPr>
            <w:tcW w:w="710" w:type="dxa"/>
            <w:vAlign w:val="center"/>
          </w:tcPr>
          <w:p w14:paraId="1C0EDB57" w14:textId="77777777" w:rsidR="00232317" w:rsidRPr="00A05263" w:rsidRDefault="00232317" w:rsidP="003857FB">
            <w:pPr>
              <w:tabs>
                <w:tab w:val="left" w:pos="1134"/>
              </w:tabs>
              <w:ind w:left="-32" w:right="-18"/>
              <w:jc w:val="center"/>
              <w:rPr>
                <w:rFonts w:ascii="Arial" w:hAnsi="Arial" w:cs="Arial"/>
                <w:b/>
                <w:color w:val="000000" w:themeColor="text1"/>
                <w:sz w:val="18"/>
                <w:szCs w:val="18"/>
                <w:lang w:val="id-ID"/>
              </w:rPr>
            </w:pPr>
            <w:r w:rsidRPr="00A05263">
              <w:rPr>
                <w:rFonts w:ascii="Arial" w:hAnsi="Arial" w:cs="Arial"/>
                <w:b/>
                <w:color w:val="000000" w:themeColor="text1"/>
                <w:sz w:val="18"/>
                <w:szCs w:val="18"/>
                <w:lang w:val="id-ID"/>
              </w:rPr>
              <w:t>9</w:t>
            </w:r>
          </w:p>
        </w:tc>
        <w:tc>
          <w:tcPr>
            <w:tcW w:w="12757" w:type="dxa"/>
            <w:gridSpan w:val="5"/>
          </w:tcPr>
          <w:p w14:paraId="010154A1" w14:textId="77777777" w:rsidR="00232317" w:rsidRPr="00A05263" w:rsidRDefault="00232317" w:rsidP="003857FB">
            <w:pPr>
              <w:tabs>
                <w:tab w:val="left" w:pos="1134"/>
              </w:tabs>
              <w:ind w:right="-18"/>
              <w:jc w:val="center"/>
              <w:rPr>
                <w:rFonts w:ascii="Arial Narrow" w:hAnsi="Arial Narrow" w:cs="Arial"/>
                <w:b/>
                <w:sz w:val="18"/>
                <w:szCs w:val="18"/>
                <w:lang w:val="id-ID"/>
              </w:rPr>
            </w:pPr>
            <w:r w:rsidRPr="00A05263">
              <w:rPr>
                <w:rFonts w:ascii="Arial Narrow" w:hAnsi="Arial Narrow" w:cs="Arial"/>
                <w:b/>
                <w:sz w:val="18"/>
                <w:szCs w:val="18"/>
                <w:lang w:val="id-ID"/>
              </w:rPr>
              <w:t>Mid Semester Exam (UTS)</w:t>
            </w:r>
          </w:p>
        </w:tc>
        <w:tc>
          <w:tcPr>
            <w:tcW w:w="1276" w:type="dxa"/>
          </w:tcPr>
          <w:p w14:paraId="2B18448F" w14:textId="77777777" w:rsidR="00232317" w:rsidRPr="00A05263" w:rsidRDefault="00232317" w:rsidP="003857FB">
            <w:pPr>
              <w:tabs>
                <w:tab w:val="left" w:pos="1134"/>
              </w:tabs>
              <w:ind w:left="-108" w:right="-18"/>
              <w:rPr>
                <w:rFonts w:ascii="Arial Narrow" w:hAnsi="Arial Narrow" w:cs="Arial"/>
                <w:sz w:val="18"/>
                <w:szCs w:val="18"/>
                <w:lang w:val="id-ID"/>
              </w:rPr>
            </w:pPr>
          </w:p>
        </w:tc>
      </w:tr>
      <w:tr w:rsidR="00232317" w:rsidRPr="00A05263" w14:paraId="1A4A29C7" w14:textId="77777777" w:rsidTr="00B81BD0">
        <w:tc>
          <w:tcPr>
            <w:tcW w:w="710" w:type="dxa"/>
            <w:shd w:val="clear" w:color="auto" w:fill="F2F2F2" w:themeFill="background1" w:themeFillShade="F2"/>
            <w:vAlign w:val="center"/>
          </w:tcPr>
          <w:p w14:paraId="07EEE2A2" w14:textId="77777777" w:rsidR="00232317" w:rsidRPr="00A05263" w:rsidRDefault="00232317" w:rsidP="003857FB">
            <w:pPr>
              <w:tabs>
                <w:tab w:val="left" w:pos="1134"/>
              </w:tabs>
              <w:ind w:left="-32" w:right="-18"/>
              <w:jc w:val="center"/>
              <w:rPr>
                <w:rFonts w:ascii="Arial" w:hAnsi="Arial" w:cs="Arial"/>
                <w:b/>
                <w:color w:val="000000" w:themeColor="text1"/>
                <w:sz w:val="18"/>
                <w:szCs w:val="18"/>
                <w:lang w:val="id-ID"/>
              </w:rPr>
            </w:pPr>
            <w:r w:rsidRPr="00A05263">
              <w:rPr>
                <w:rFonts w:ascii="Arial" w:hAnsi="Arial" w:cs="Arial"/>
                <w:b/>
                <w:color w:val="000000" w:themeColor="text1"/>
                <w:sz w:val="18"/>
                <w:szCs w:val="18"/>
                <w:lang w:val="id-ID"/>
              </w:rPr>
              <w:t>10.11</w:t>
            </w:r>
          </w:p>
        </w:tc>
        <w:tc>
          <w:tcPr>
            <w:tcW w:w="2126" w:type="dxa"/>
            <w:shd w:val="clear" w:color="auto" w:fill="F2F2F2" w:themeFill="background1" w:themeFillShade="F2"/>
          </w:tcPr>
          <w:p w14:paraId="72790304" w14:textId="77777777" w:rsidR="00232317" w:rsidRPr="00A05263" w:rsidRDefault="00232317" w:rsidP="003857FB">
            <w:pPr>
              <w:tabs>
                <w:tab w:val="left" w:pos="1134"/>
              </w:tabs>
              <w:ind w:left="-32" w:right="-18"/>
              <w:rPr>
                <w:rFonts w:ascii="Arial Narrow" w:hAnsi="Arial Narrow" w:cs="Arial"/>
                <w:sz w:val="18"/>
                <w:szCs w:val="18"/>
                <w:lang w:val="pt-BR"/>
              </w:rPr>
            </w:pPr>
            <w:r w:rsidRPr="00A05263">
              <w:rPr>
                <w:sz w:val="18"/>
                <w:szCs w:val="18"/>
                <w:lang w:val="id-ID"/>
              </w:rPr>
              <w:t>Students are able to analyze Pancasila as a State Ideology system, and students are able to compare Pancasila with the big ideologies of the world (C6, A5, P4)</w:t>
            </w:r>
          </w:p>
        </w:tc>
        <w:tc>
          <w:tcPr>
            <w:tcW w:w="3969" w:type="dxa"/>
            <w:shd w:val="clear" w:color="auto" w:fill="F2F2F2" w:themeFill="background1" w:themeFillShade="F2"/>
          </w:tcPr>
          <w:p w14:paraId="2775AA10" w14:textId="77777777" w:rsidR="00232317" w:rsidRPr="00A05263" w:rsidRDefault="00232317" w:rsidP="00E30A01">
            <w:pPr>
              <w:numPr>
                <w:ilvl w:val="0"/>
                <w:numId w:val="21"/>
              </w:numPr>
              <w:rPr>
                <w:sz w:val="18"/>
                <w:szCs w:val="18"/>
                <w:lang w:val="nb-NO"/>
              </w:rPr>
            </w:pPr>
            <w:r w:rsidRPr="00A05263">
              <w:rPr>
                <w:sz w:val="18"/>
                <w:szCs w:val="18"/>
                <w:lang w:val="id-ID"/>
              </w:rPr>
              <w:t xml:space="preserve">Students read a summary of lecture material </w:t>
            </w:r>
          </w:p>
          <w:p w14:paraId="6809FA28" w14:textId="77777777" w:rsidR="00232317" w:rsidRPr="00A05263" w:rsidRDefault="00232317" w:rsidP="00E30A01">
            <w:pPr>
              <w:numPr>
                <w:ilvl w:val="0"/>
                <w:numId w:val="21"/>
              </w:numPr>
              <w:rPr>
                <w:sz w:val="18"/>
                <w:szCs w:val="18"/>
                <w:lang w:val="nb-NO"/>
              </w:rPr>
            </w:pPr>
            <w:r w:rsidRPr="00A05263">
              <w:rPr>
                <w:sz w:val="18"/>
                <w:szCs w:val="18"/>
                <w:lang w:val="id-ID"/>
              </w:rPr>
              <w:t>The lecturer gives a lecture about the lecture material in brief</w:t>
            </w:r>
          </w:p>
          <w:p w14:paraId="61CEC245" w14:textId="77777777" w:rsidR="00232317" w:rsidRPr="00A05263" w:rsidRDefault="00232317" w:rsidP="00E30A01">
            <w:pPr>
              <w:numPr>
                <w:ilvl w:val="0"/>
                <w:numId w:val="21"/>
              </w:numPr>
              <w:rPr>
                <w:sz w:val="18"/>
                <w:szCs w:val="18"/>
                <w:lang w:val="nb-NO"/>
              </w:rPr>
            </w:pPr>
            <w:r w:rsidRPr="00A05263">
              <w:rPr>
                <w:sz w:val="18"/>
                <w:szCs w:val="18"/>
                <w:lang w:val="id-ID"/>
              </w:rPr>
              <w:t>The lecturer leads the question and answer among the students while the students are provoked to ask questions</w:t>
            </w:r>
          </w:p>
          <w:p w14:paraId="53FFC6ED" w14:textId="77777777" w:rsidR="00232317" w:rsidRPr="00A05263" w:rsidRDefault="00232317" w:rsidP="00E30A01">
            <w:pPr>
              <w:numPr>
                <w:ilvl w:val="0"/>
                <w:numId w:val="21"/>
              </w:numPr>
              <w:rPr>
                <w:sz w:val="18"/>
                <w:szCs w:val="18"/>
                <w:lang w:val="nb-NO"/>
              </w:rPr>
            </w:pPr>
            <w:r w:rsidRPr="00A05263">
              <w:rPr>
                <w:sz w:val="18"/>
                <w:szCs w:val="18"/>
                <w:lang w:val="id-ID"/>
              </w:rPr>
              <w:t xml:space="preserve">Students together with the lecturer make a summary / conclusion of the lecture </w:t>
            </w:r>
          </w:p>
          <w:p w14:paraId="167F6797" w14:textId="77777777" w:rsidR="00232317" w:rsidRPr="00A05263" w:rsidRDefault="00232317" w:rsidP="00E30A01">
            <w:pPr>
              <w:numPr>
                <w:ilvl w:val="0"/>
                <w:numId w:val="21"/>
              </w:numPr>
              <w:rPr>
                <w:sz w:val="18"/>
                <w:szCs w:val="18"/>
                <w:lang w:val="nb-NO"/>
              </w:rPr>
            </w:pPr>
            <w:r w:rsidRPr="00A05263">
              <w:rPr>
                <w:sz w:val="18"/>
                <w:szCs w:val="18"/>
                <w:lang w:val="id-ID"/>
              </w:rPr>
              <w:t>The lecturer gives assignments for the next meeting</w:t>
            </w:r>
          </w:p>
          <w:p w14:paraId="30B5B824" w14:textId="77777777" w:rsidR="00232317" w:rsidRPr="00A05263" w:rsidRDefault="00232317" w:rsidP="003857FB">
            <w:pPr>
              <w:rPr>
                <w:sz w:val="18"/>
                <w:szCs w:val="18"/>
                <w:lang w:val="nb-NO"/>
              </w:rPr>
            </w:pPr>
          </w:p>
          <w:p w14:paraId="4665FDF7" w14:textId="77777777" w:rsidR="00232317" w:rsidRPr="00A05263" w:rsidRDefault="00232317" w:rsidP="003857FB">
            <w:pPr>
              <w:pStyle w:val="ListParagraph"/>
              <w:tabs>
                <w:tab w:val="left" w:pos="1134"/>
              </w:tabs>
              <w:ind w:left="162" w:right="-18"/>
              <w:rPr>
                <w:rFonts w:ascii="Arial Narrow" w:hAnsi="Arial Narrow" w:cs="Arial"/>
                <w:sz w:val="18"/>
                <w:szCs w:val="18"/>
                <w:lang w:val="pt-BR"/>
              </w:rPr>
            </w:pPr>
            <w:r w:rsidRPr="00A05263">
              <w:rPr>
                <w:rFonts w:ascii="Arial Narrow" w:hAnsi="Arial Narrow" w:cs="Arial"/>
                <w:sz w:val="18"/>
                <w:szCs w:val="18"/>
                <w:lang w:val="pt-BR"/>
              </w:rPr>
              <w:t xml:space="preserve"> </w:t>
            </w:r>
          </w:p>
        </w:tc>
        <w:tc>
          <w:tcPr>
            <w:tcW w:w="3544" w:type="dxa"/>
            <w:shd w:val="clear" w:color="auto" w:fill="F2F2F2" w:themeFill="background1" w:themeFillShade="F2"/>
          </w:tcPr>
          <w:p w14:paraId="51CCD21C" w14:textId="77777777" w:rsidR="00232317" w:rsidRPr="00A05263" w:rsidRDefault="00232317" w:rsidP="003857FB">
            <w:pPr>
              <w:autoSpaceDE w:val="0"/>
              <w:autoSpaceDN w:val="0"/>
              <w:adjustRightInd w:val="0"/>
              <w:rPr>
                <w:rFonts w:eastAsiaTheme="minorHAnsi"/>
                <w:sz w:val="18"/>
                <w:szCs w:val="18"/>
                <w:lang w:val="id-ID"/>
              </w:rPr>
            </w:pPr>
            <w:r w:rsidRPr="00A05263">
              <w:rPr>
                <w:rFonts w:eastAsiaTheme="minorHAnsi"/>
                <w:sz w:val="18"/>
                <w:szCs w:val="18"/>
                <w:lang w:val="id-ID"/>
              </w:rPr>
              <w:t xml:space="preserve">The Concept and Urgency of Pancasila as the State Ideology </w:t>
            </w:r>
          </w:p>
          <w:p w14:paraId="39A54CCC" w14:textId="77777777" w:rsidR="00232317" w:rsidRPr="00A05263" w:rsidRDefault="00232317" w:rsidP="003857FB">
            <w:pPr>
              <w:autoSpaceDE w:val="0"/>
              <w:autoSpaceDN w:val="0"/>
              <w:adjustRightInd w:val="0"/>
              <w:rPr>
                <w:rFonts w:eastAsiaTheme="minorHAnsi"/>
                <w:sz w:val="18"/>
                <w:szCs w:val="18"/>
                <w:lang w:val="id-ID"/>
              </w:rPr>
            </w:pPr>
          </w:p>
          <w:p w14:paraId="157FF2AC" w14:textId="77777777" w:rsidR="00232317" w:rsidRPr="00A05263" w:rsidRDefault="00232317" w:rsidP="003857FB">
            <w:pPr>
              <w:autoSpaceDE w:val="0"/>
              <w:autoSpaceDN w:val="0"/>
              <w:adjustRightInd w:val="0"/>
              <w:rPr>
                <w:rFonts w:eastAsiaTheme="minorHAnsi"/>
                <w:sz w:val="18"/>
                <w:szCs w:val="18"/>
                <w:lang w:val="id-ID"/>
              </w:rPr>
            </w:pPr>
            <w:r w:rsidRPr="00A05263">
              <w:rPr>
                <w:rFonts w:eastAsiaTheme="minorHAnsi"/>
                <w:sz w:val="18"/>
                <w:szCs w:val="18"/>
                <w:lang w:val="id-ID"/>
              </w:rPr>
              <w:t xml:space="preserve"> Reasons for the Need for Pancasila Studies as Ideology</w:t>
            </w:r>
          </w:p>
          <w:p w14:paraId="688D6BAD" w14:textId="77777777" w:rsidR="00232317" w:rsidRPr="00A05263" w:rsidRDefault="00232317" w:rsidP="003857FB">
            <w:pPr>
              <w:autoSpaceDE w:val="0"/>
              <w:autoSpaceDN w:val="0"/>
              <w:adjustRightInd w:val="0"/>
              <w:rPr>
                <w:rFonts w:eastAsiaTheme="minorHAnsi"/>
                <w:sz w:val="18"/>
                <w:szCs w:val="18"/>
                <w:lang w:val="id-ID"/>
              </w:rPr>
            </w:pPr>
            <w:r w:rsidRPr="00A05263">
              <w:rPr>
                <w:rFonts w:eastAsiaTheme="minorHAnsi"/>
                <w:sz w:val="18"/>
                <w:szCs w:val="18"/>
                <w:lang w:val="id-ID"/>
              </w:rPr>
              <w:t>Country</w:t>
            </w:r>
          </w:p>
          <w:p w14:paraId="1468B8B9" w14:textId="77777777" w:rsidR="00232317" w:rsidRPr="00A05263" w:rsidRDefault="00232317" w:rsidP="003857FB">
            <w:pPr>
              <w:autoSpaceDE w:val="0"/>
              <w:autoSpaceDN w:val="0"/>
              <w:adjustRightInd w:val="0"/>
              <w:rPr>
                <w:rFonts w:eastAsiaTheme="minorHAnsi"/>
                <w:sz w:val="18"/>
                <w:szCs w:val="18"/>
                <w:lang w:val="id-ID"/>
              </w:rPr>
            </w:pPr>
          </w:p>
          <w:p w14:paraId="108341C4" w14:textId="77777777" w:rsidR="00232317" w:rsidRPr="00A05263" w:rsidRDefault="00232317" w:rsidP="003857FB">
            <w:pPr>
              <w:autoSpaceDE w:val="0"/>
              <w:autoSpaceDN w:val="0"/>
              <w:adjustRightInd w:val="0"/>
              <w:rPr>
                <w:rFonts w:eastAsiaTheme="minorHAnsi"/>
                <w:sz w:val="18"/>
                <w:szCs w:val="18"/>
                <w:lang w:val="id-ID"/>
              </w:rPr>
            </w:pPr>
            <w:r w:rsidRPr="00A05263">
              <w:rPr>
                <w:rFonts w:eastAsiaTheme="minorHAnsi"/>
                <w:sz w:val="18"/>
                <w:szCs w:val="18"/>
                <w:lang w:val="id-ID"/>
              </w:rPr>
              <w:t>Historical, Sociological, and Political Sources about Pancasila</w:t>
            </w:r>
          </w:p>
          <w:p w14:paraId="167EA44B" w14:textId="77777777" w:rsidR="00232317" w:rsidRPr="00A05263" w:rsidRDefault="00232317" w:rsidP="003857FB">
            <w:pPr>
              <w:autoSpaceDE w:val="0"/>
              <w:autoSpaceDN w:val="0"/>
              <w:adjustRightInd w:val="0"/>
              <w:rPr>
                <w:rFonts w:eastAsiaTheme="minorHAnsi"/>
                <w:sz w:val="18"/>
                <w:szCs w:val="18"/>
                <w:lang w:val="id-ID"/>
              </w:rPr>
            </w:pPr>
            <w:r w:rsidRPr="00A05263">
              <w:rPr>
                <w:rFonts w:eastAsiaTheme="minorHAnsi"/>
                <w:sz w:val="18"/>
                <w:szCs w:val="18"/>
                <w:lang w:val="id-ID"/>
              </w:rPr>
              <w:t>as the State Ideology</w:t>
            </w:r>
          </w:p>
          <w:p w14:paraId="13718B8B" w14:textId="77777777" w:rsidR="00232317" w:rsidRPr="00A05263" w:rsidRDefault="00232317" w:rsidP="003857FB">
            <w:pPr>
              <w:autoSpaceDE w:val="0"/>
              <w:autoSpaceDN w:val="0"/>
              <w:adjustRightInd w:val="0"/>
              <w:rPr>
                <w:rFonts w:eastAsiaTheme="minorHAnsi"/>
                <w:sz w:val="18"/>
                <w:szCs w:val="18"/>
                <w:lang w:val="id-ID"/>
              </w:rPr>
            </w:pPr>
          </w:p>
          <w:p w14:paraId="0603131D" w14:textId="77777777" w:rsidR="00232317" w:rsidRPr="00A05263" w:rsidRDefault="00232317" w:rsidP="003857FB">
            <w:pPr>
              <w:autoSpaceDE w:val="0"/>
              <w:autoSpaceDN w:val="0"/>
              <w:adjustRightInd w:val="0"/>
              <w:rPr>
                <w:rFonts w:eastAsiaTheme="minorHAnsi"/>
                <w:sz w:val="18"/>
                <w:szCs w:val="18"/>
                <w:lang w:val="id-ID"/>
              </w:rPr>
            </w:pPr>
            <w:r w:rsidRPr="00A05263">
              <w:rPr>
                <w:rFonts w:eastAsiaTheme="minorHAnsi"/>
                <w:sz w:val="18"/>
                <w:szCs w:val="18"/>
                <w:lang w:val="id-ID"/>
              </w:rPr>
              <w:t>Arguments on the Dynamics and Challenges of Pancasila</w:t>
            </w:r>
          </w:p>
          <w:p w14:paraId="3F00FB2E" w14:textId="77777777" w:rsidR="00232317" w:rsidRPr="00A05263" w:rsidRDefault="00232317" w:rsidP="003857FB">
            <w:pPr>
              <w:autoSpaceDE w:val="0"/>
              <w:autoSpaceDN w:val="0"/>
              <w:adjustRightInd w:val="0"/>
              <w:rPr>
                <w:rFonts w:eastAsiaTheme="minorHAnsi"/>
                <w:sz w:val="18"/>
                <w:szCs w:val="18"/>
                <w:lang w:val="id-ID"/>
              </w:rPr>
            </w:pPr>
            <w:r w:rsidRPr="00A05263">
              <w:rPr>
                <w:rFonts w:eastAsiaTheme="minorHAnsi"/>
                <w:sz w:val="18"/>
                <w:szCs w:val="18"/>
                <w:lang w:val="id-ID"/>
              </w:rPr>
              <w:t>as the State Ideology</w:t>
            </w:r>
          </w:p>
          <w:p w14:paraId="23B0DDAB" w14:textId="77777777" w:rsidR="00232317" w:rsidRPr="00A05263" w:rsidRDefault="00232317" w:rsidP="003857FB">
            <w:pPr>
              <w:autoSpaceDE w:val="0"/>
              <w:autoSpaceDN w:val="0"/>
              <w:adjustRightInd w:val="0"/>
              <w:rPr>
                <w:rFonts w:eastAsiaTheme="minorHAnsi"/>
                <w:sz w:val="18"/>
                <w:szCs w:val="18"/>
                <w:lang w:val="id-ID"/>
              </w:rPr>
            </w:pPr>
          </w:p>
          <w:p w14:paraId="5334A750" w14:textId="77777777" w:rsidR="00232317" w:rsidRPr="00A05263" w:rsidRDefault="00232317" w:rsidP="003857FB">
            <w:pPr>
              <w:autoSpaceDE w:val="0"/>
              <w:autoSpaceDN w:val="0"/>
              <w:adjustRightInd w:val="0"/>
              <w:rPr>
                <w:rFonts w:eastAsiaTheme="minorHAnsi"/>
                <w:sz w:val="18"/>
                <w:szCs w:val="18"/>
                <w:lang w:val="id-ID"/>
              </w:rPr>
            </w:pPr>
            <w:r w:rsidRPr="00A05263">
              <w:rPr>
                <w:rFonts w:eastAsiaTheme="minorHAnsi"/>
                <w:sz w:val="18"/>
                <w:szCs w:val="18"/>
                <w:lang w:val="id-ID"/>
              </w:rPr>
              <w:lastRenderedPageBreak/>
              <w:t>The Essence and Urgency of Pancasila as Ideology</w:t>
            </w:r>
          </w:p>
          <w:p w14:paraId="260378C3" w14:textId="77777777" w:rsidR="00232317" w:rsidRPr="00A05263" w:rsidRDefault="00232317" w:rsidP="003857FB">
            <w:pPr>
              <w:tabs>
                <w:tab w:val="left" w:pos="1134"/>
              </w:tabs>
              <w:ind w:left="-32" w:right="-18"/>
              <w:rPr>
                <w:rFonts w:ascii="Arial Narrow" w:hAnsi="Arial Narrow" w:cs="Arial"/>
                <w:sz w:val="18"/>
                <w:szCs w:val="18"/>
                <w:lang w:val="pt-BR"/>
              </w:rPr>
            </w:pPr>
            <w:r w:rsidRPr="00A05263">
              <w:rPr>
                <w:rFonts w:eastAsiaTheme="minorHAnsi"/>
                <w:sz w:val="18"/>
                <w:szCs w:val="18"/>
                <w:lang w:val="id-ID"/>
              </w:rPr>
              <w:t>Country</w:t>
            </w:r>
          </w:p>
        </w:tc>
        <w:tc>
          <w:tcPr>
            <w:tcW w:w="1559" w:type="dxa"/>
            <w:shd w:val="clear" w:color="auto" w:fill="F2F2F2" w:themeFill="background1" w:themeFillShade="F2"/>
          </w:tcPr>
          <w:p w14:paraId="6E3C9C5D" w14:textId="77777777" w:rsidR="00232317" w:rsidRPr="00A05263" w:rsidRDefault="00232317" w:rsidP="003857FB">
            <w:pPr>
              <w:pStyle w:val="ListParagraph"/>
              <w:tabs>
                <w:tab w:val="left" w:pos="1134"/>
              </w:tabs>
              <w:ind w:left="162" w:right="-18"/>
              <w:rPr>
                <w:rFonts w:ascii="Arial Narrow" w:hAnsi="Arial Narrow" w:cs="Arial"/>
                <w:sz w:val="18"/>
                <w:szCs w:val="18"/>
                <w:lang w:val="pt-BR"/>
              </w:rPr>
            </w:pPr>
            <w:r w:rsidRPr="00A05263">
              <w:rPr>
                <w:bCs/>
                <w:sz w:val="18"/>
                <w:szCs w:val="18"/>
                <w:lang w:val="id-ID"/>
              </w:rPr>
              <w:lastRenderedPageBreak/>
              <w:t>Lectures vary, problem solving and question and answer</w:t>
            </w:r>
          </w:p>
        </w:tc>
        <w:tc>
          <w:tcPr>
            <w:tcW w:w="1559" w:type="dxa"/>
            <w:shd w:val="clear" w:color="auto" w:fill="F2F2F2" w:themeFill="background1" w:themeFillShade="F2"/>
          </w:tcPr>
          <w:p w14:paraId="26479F96" w14:textId="77777777" w:rsidR="00232317" w:rsidRPr="00A05263" w:rsidRDefault="00232317" w:rsidP="00E30A01">
            <w:pPr>
              <w:pStyle w:val="ListParagraph"/>
              <w:numPr>
                <w:ilvl w:val="0"/>
                <w:numId w:val="15"/>
              </w:numPr>
              <w:tabs>
                <w:tab w:val="left" w:pos="1134"/>
              </w:tabs>
              <w:ind w:left="162" w:right="-18" w:hanging="184"/>
              <w:contextualSpacing/>
              <w:rPr>
                <w:rFonts w:ascii="Arial Narrow" w:hAnsi="Arial Narrow" w:cs="Arial"/>
                <w:sz w:val="18"/>
                <w:szCs w:val="18"/>
                <w:lang w:val="pt-BR"/>
              </w:rPr>
            </w:pPr>
            <w:r w:rsidRPr="00A05263">
              <w:rPr>
                <w:rFonts w:ascii="Arial Narrow" w:hAnsi="Arial Narrow" w:cs="Arial"/>
                <w:sz w:val="18"/>
                <w:szCs w:val="18"/>
                <w:lang w:val="pt-BR"/>
              </w:rPr>
              <w:t>KKM: 80%</w:t>
            </w:r>
          </w:p>
          <w:p w14:paraId="24C20474" w14:textId="77777777" w:rsidR="00232317" w:rsidRPr="00A05263" w:rsidRDefault="00232317" w:rsidP="00E30A01">
            <w:pPr>
              <w:pStyle w:val="ListParagraph"/>
              <w:numPr>
                <w:ilvl w:val="0"/>
                <w:numId w:val="15"/>
              </w:numPr>
              <w:tabs>
                <w:tab w:val="left" w:pos="1134"/>
              </w:tabs>
              <w:ind w:left="162" w:right="-18" w:hanging="184"/>
              <w:contextualSpacing/>
              <w:rPr>
                <w:rFonts w:ascii="Arial Narrow" w:hAnsi="Arial Narrow" w:cs="Arial"/>
                <w:sz w:val="18"/>
                <w:szCs w:val="18"/>
                <w:lang w:val="pt-BR"/>
              </w:rPr>
            </w:pPr>
            <w:r w:rsidRPr="00A05263">
              <w:rPr>
                <w:rFonts w:ascii="Arial Narrow" w:hAnsi="Arial Narrow" w:cs="Arial"/>
                <w:sz w:val="18"/>
                <w:szCs w:val="18"/>
                <w:lang w:val="pt-BR"/>
              </w:rPr>
              <w:t>Assessment Techniques</w:t>
            </w:r>
          </w:p>
          <w:p w14:paraId="42318A24" w14:textId="77777777" w:rsidR="00232317" w:rsidRPr="00A05263" w:rsidRDefault="00232317" w:rsidP="00E30A01">
            <w:pPr>
              <w:pStyle w:val="ListParagraph"/>
              <w:numPr>
                <w:ilvl w:val="0"/>
                <w:numId w:val="17"/>
              </w:numPr>
              <w:tabs>
                <w:tab w:val="left" w:pos="1134"/>
              </w:tabs>
              <w:ind w:left="428" w:right="-18" w:hanging="253"/>
              <w:contextualSpacing/>
              <w:rPr>
                <w:rFonts w:ascii="Arial Narrow" w:hAnsi="Arial Narrow" w:cs="Arial"/>
                <w:sz w:val="18"/>
                <w:szCs w:val="18"/>
                <w:lang w:val="pt-BR"/>
              </w:rPr>
            </w:pPr>
            <w:r w:rsidRPr="00A05263">
              <w:rPr>
                <w:rFonts w:ascii="Arial Narrow" w:hAnsi="Arial Narrow" w:cs="Arial"/>
                <w:sz w:val="18"/>
                <w:szCs w:val="18"/>
                <w:lang w:val="pt-BR"/>
              </w:rPr>
              <w:t xml:space="preserve">Assessment of the Learning Process </w:t>
            </w:r>
          </w:p>
          <w:p w14:paraId="018D632B" w14:textId="77777777" w:rsidR="00232317" w:rsidRPr="00A05263" w:rsidRDefault="00232317" w:rsidP="00E30A01">
            <w:pPr>
              <w:pStyle w:val="ListParagraph"/>
              <w:numPr>
                <w:ilvl w:val="0"/>
                <w:numId w:val="17"/>
              </w:numPr>
              <w:tabs>
                <w:tab w:val="left" w:pos="1134"/>
              </w:tabs>
              <w:ind w:left="428" w:right="-18" w:hanging="253"/>
              <w:contextualSpacing/>
              <w:rPr>
                <w:rFonts w:ascii="Arial Narrow" w:hAnsi="Arial Narrow" w:cs="Arial"/>
                <w:sz w:val="18"/>
                <w:szCs w:val="18"/>
                <w:lang w:val="pt-BR"/>
              </w:rPr>
            </w:pPr>
            <w:r w:rsidRPr="00A05263">
              <w:rPr>
                <w:rFonts w:ascii="Arial Narrow" w:hAnsi="Arial Narrow" w:cs="Arial"/>
                <w:sz w:val="18"/>
                <w:szCs w:val="18"/>
                <w:lang w:val="pt-BR"/>
              </w:rPr>
              <w:t>Assessment of Learning Outcomes</w:t>
            </w:r>
          </w:p>
          <w:p w14:paraId="2822252A" w14:textId="77777777" w:rsidR="00232317" w:rsidRPr="00A05263" w:rsidRDefault="00232317" w:rsidP="003857FB">
            <w:pPr>
              <w:pStyle w:val="ListParagraph"/>
              <w:tabs>
                <w:tab w:val="left" w:pos="1134"/>
              </w:tabs>
              <w:ind w:left="162" w:right="-18"/>
              <w:rPr>
                <w:rFonts w:ascii="Arial Narrow" w:hAnsi="Arial Narrow" w:cs="Arial"/>
                <w:sz w:val="18"/>
                <w:szCs w:val="18"/>
                <w:lang w:val="pt-BR"/>
              </w:rPr>
            </w:pPr>
          </w:p>
        </w:tc>
        <w:tc>
          <w:tcPr>
            <w:tcW w:w="1276" w:type="dxa"/>
            <w:shd w:val="clear" w:color="auto" w:fill="F2F2F2" w:themeFill="background1" w:themeFillShade="F2"/>
          </w:tcPr>
          <w:p w14:paraId="40F88D1B" w14:textId="77777777" w:rsidR="00232317" w:rsidRPr="00A05263" w:rsidRDefault="00232317" w:rsidP="003857FB">
            <w:pPr>
              <w:tabs>
                <w:tab w:val="left" w:pos="1134"/>
              </w:tabs>
              <w:ind w:right="-18"/>
              <w:rPr>
                <w:rFonts w:ascii="Arial Narrow" w:hAnsi="Arial Narrow" w:cs="Arial"/>
                <w:sz w:val="18"/>
                <w:szCs w:val="18"/>
                <w:lang w:val="pt-BR"/>
              </w:rPr>
            </w:pPr>
            <w:r w:rsidRPr="00A05263">
              <w:rPr>
                <w:bCs/>
                <w:sz w:val="18"/>
                <w:szCs w:val="18"/>
                <w:lang w:val="id-ID"/>
              </w:rPr>
              <w:t>24,25,27,36,48,50,13,51,38,37,34</w:t>
            </w:r>
          </w:p>
        </w:tc>
      </w:tr>
      <w:tr w:rsidR="00232317" w:rsidRPr="00A05263" w14:paraId="1ACE7702" w14:textId="77777777" w:rsidTr="00B81BD0">
        <w:tc>
          <w:tcPr>
            <w:tcW w:w="710" w:type="dxa"/>
            <w:shd w:val="clear" w:color="auto" w:fill="F2F2F2" w:themeFill="background1" w:themeFillShade="F2"/>
            <w:vAlign w:val="center"/>
          </w:tcPr>
          <w:p w14:paraId="2A3174BC" w14:textId="77777777" w:rsidR="00232317" w:rsidRPr="00A05263" w:rsidRDefault="00232317" w:rsidP="003857FB">
            <w:pPr>
              <w:tabs>
                <w:tab w:val="left" w:pos="1134"/>
              </w:tabs>
              <w:ind w:left="-32" w:right="-18"/>
              <w:jc w:val="center"/>
              <w:rPr>
                <w:rFonts w:ascii="Arial" w:hAnsi="Arial" w:cs="Arial"/>
                <w:b/>
                <w:color w:val="000000" w:themeColor="text1"/>
                <w:sz w:val="18"/>
                <w:szCs w:val="18"/>
                <w:lang w:val="id-ID"/>
              </w:rPr>
            </w:pPr>
            <w:r w:rsidRPr="00A05263">
              <w:rPr>
                <w:rFonts w:ascii="Arial" w:hAnsi="Arial" w:cs="Arial"/>
                <w:b/>
                <w:color w:val="000000" w:themeColor="text1"/>
                <w:sz w:val="18"/>
                <w:szCs w:val="18"/>
                <w:lang w:val="id-ID"/>
              </w:rPr>
              <w:t>12, 13</w:t>
            </w:r>
          </w:p>
        </w:tc>
        <w:tc>
          <w:tcPr>
            <w:tcW w:w="2126" w:type="dxa"/>
            <w:shd w:val="clear" w:color="auto" w:fill="F2F2F2" w:themeFill="background1" w:themeFillShade="F2"/>
          </w:tcPr>
          <w:p w14:paraId="4658280A" w14:textId="77777777" w:rsidR="00232317" w:rsidRPr="00A05263" w:rsidRDefault="00232317" w:rsidP="003857FB">
            <w:pPr>
              <w:rPr>
                <w:sz w:val="18"/>
                <w:szCs w:val="18"/>
                <w:lang w:val="id-ID"/>
              </w:rPr>
            </w:pPr>
            <w:r w:rsidRPr="00A05263">
              <w:rPr>
                <w:sz w:val="18"/>
                <w:szCs w:val="18"/>
                <w:lang w:val="id-ID"/>
              </w:rPr>
              <w:t>Students are able to analyze and implement Pancasila as an Ethical System (C5, A5, P4)</w:t>
            </w:r>
          </w:p>
          <w:p w14:paraId="3F04D602" w14:textId="77777777" w:rsidR="00232317" w:rsidRPr="00A05263" w:rsidRDefault="00232317" w:rsidP="003857FB">
            <w:pPr>
              <w:tabs>
                <w:tab w:val="left" w:pos="1134"/>
              </w:tabs>
              <w:ind w:left="-32" w:right="-18"/>
              <w:rPr>
                <w:rFonts w:ascii="Arial Narrow" w:hAnsi="Arial Narrow" w:cs="Arial"/>
                <w:sz w:val="18"/>
                <w:szCs w:val="18"/>
                <w:lang w:val="pt-BR"/>
              </w:rPr>
            </w:pPr>
          </w:p>
        </w:tc>
        <w:tc>
          <w:tcPr>
            <w:tcW w:w="3969" w:type="dxa"/>
            <w:shd w:val="clear" w:color="auto" w:fill="F2F2F2" w:themeFill="background1" w:themeFillShade="F2"/>
          </w:tcPr>
          <w:p w14:paraId="3792E46B" w14:textId="77777777" w:rsidR="00232317" w:rsidRPr="00A05263" w:rsidRDefault="00232317" w:rsidP="00E30A01">
            <w:pPr>
              <w:numPr>
                <w:ilvl w:val="0"/>
                <w:numId w:val="21"/>
              </w:numPr>
              <w:rPr>
                <w:sz w:val="18"/>
                <w:szCs w:val="18"/>
                <w:lang w:val="nb-NO"/>
              </w:rPr>
            </w:pPr>
            <w:r w:rsidRPr="00A05263">
              <w:rPr>
                <w:rFonts w:ascii="Arial Narrow" w:hAnsi="Arial Narrow" w:cs="Arial"/>
                <w:sz w:val="18"/>
                <w:szCs w:val="18"/>
                <w:lang w:val="pt-BR"/>
              </w:rPr>
              <w:t xml:space="preserve"> Students read a summary of lecture material </w:t>
            </w:r>
          </w:p>
          <w:p w14:paraId="1951A09C" w14:textId="77777777" w:rsidR="00232317" w:rsidRPr="00A05263" w:rsidRDefault="00232317" w:rsidP="00E30A01">
            <w:pPr>
              <w:numPr>
                <w:ilvl w:val="0"/>
                <w:numId w:val="21"/>
              </w:numPr>
              <w:rPr>
                <w:sz w:val="18"/>
                <w:szCs w:val="18"/>
                <w:lang w:val="nb-NO"/>
              </w:rPr>
            </w:pPr>
            <w:r w:rsidRPr="00A05263">
              <w:rPr>
                <w:sz w:val="18"/>
                <w:szCs w:val="18"/>
                <w:lang w:val="id-ID"/>
              </w:rPr>
              <w:t>The lecturer gives a lecture about the lecture material in brief</w:t>
            </w:r>
          </w:p>
          <w:p w14:paraId="6B8B3BF0" w14:textId="77777777" w:rsidR="00232317" w:rsidRPr="00A05263" w:rsidRDefault="00232317" w:rsidP="00E30A01">
            <w:pPr>
              <w:numPr>
                <w:ilvl w:val="0"/>
                <w:numId w:val="21"/>
              </w:numPr>
              <w:rPr>
                <w:sz w:val="18"/>
                <w:szCs w:val="18"/>
                <w:lang w:val="nb-NO"/>
              </w:rPr>
            </w:pPr>
            <w:r w:rsidRPr="00A05263">
              <w:rPr>
                <w:sz w:val="18"/>
                <w:szCs w:val="18"/>
                <w:lang w:val="id-ID"/>
              </w:rPr>
              <w:t>The lecturer leads the question and answer among the students while the students are provoked to ask questions</w:t>
            </w:r>
          </w:p>
          <w:p w14:paraId="57875A07" w14:textId="77777777" w:rsidR="00232317" w:rsidRPr="00A05263" w:rsidRDefault="00232317" w:rsidP="00E30A01">
            <w:pPr>
              <w:numPr>
                <w:ilvl w:val="0"/>
                <w:numId w:val="21"/>
              </w:numPr>
              <w:rPr>
                <w:sz w:val="18"/>
                <w:szCs w:val="18"/>
                <w:lang w:val="nb-NO"/>
              </w:rPr>
            </w:pPr>
            <w:r w:rsidRPr="00A05263">
              <w:rPr>
                <w:sz w:val="18"/>
                <w:szCs w:val="18"/>
                <w:lang w:val="id-ID"/>
              </w:rPr>
              <w:t xml:space="preserve">Students together with the lecturer make a summary / conclusion of the lecture </w:t>
            </w:r>
          </w:p>
          <w:p w14:paraId="7E95917C" w14:textId="77777777" w:rsidR="00232317" w:rsidRPr="00A05263" w:rsidRDefault="00232317" w:rsidP="00E30A01">
            <w:pPr>
              <w:numPr>
                <w:ilvl w:val="0"/>
                <w:numId w:val="21"/>
              </w:numPr>
              <w:rPr>
                <w:sz w:val="18"/>
                <w:szCs w:val="18"/>
                <w:lang w:val="nb-NO"/>
              </w:rPr>
            </w:pPr>
            <w:r w:rsidRPr="00A05263">
              <w:rPr>
                <w:sz w:val="18"/>
                <w:szCs w:val="18"/>
                <w:lang w:val="id-ID"/>
              </w:rPr>
              <w:t xml:space="preserve">The lecturer gives assignments for the next meeting </w:t>
            </w:r>
          </w:p>
          <w:p w14:paraId="4AFB452C" w14:textId="77777777" w:rsidR="00232317" w:rsidRPr="00A05263" w:rsidRDefault="00232317" w:rsidP="003857FB">
            <w:pPr>
              <w:pStyle w:val="ListParagraph"/>
              <w:tabs>
                <w:tab w:val="left" w:pos="1134"/>
              </w:tabs>
              <w:ind w:left="162" w:right="-18"/>
              <w:rPr>
                <w:rFonts w:ascii="Arial Narrow" w:hAnsi="Arial Narrow" w:cs="Arial"/>
                <w:sz w:val="18"/>
                <w:szCs w:val="18"/>
                <w:lang w:val="pt-BR"/>
              </w:rPr>
            </w:pPr>
          </w:p>
        </w:tc>
        <w:tc>
          <w:tcPr>
            <w:tcW w:w="3544" w:type="dxa"/>
            <w:shd w:val="clear" w:color="auto" w:fill="F2F2F2" w:themeFill="background1" w:themeFillShade="F2"/>
          </w:tcPr>
          <w:p w14:paraId="24997E08" w14:textId="77777777" w:rsidR="00232317" w:rsidRPr="00A05263" w:rsidRDefault="00232317" w:rsidP="003857FB">
            <w:pPr>
              <w:autoSpaceDE w:val="0"/>
              <w:autoSpaceDN w:val="0"/>
              <w:adjustRightInd w:val="0"/>
              <w:rPr>
                <w:rFonts w:eastAsiaTheme="minorHAnsi"/>
                <w:sz w:val="18"/>
                <w:szCs w:val="18"/>
                <w:lang w:val="id-ID"/>
              </w:rPr>
            </w:pPr>
            <w:r w:rsidRPr="00A05263">
              <w:rPr>
                <w:rFonts w:eastAsiaTheme="minorHAnsi"/>
                <w:sz w:val="18"/>
                <w:szCs w:val="18"/>
                <w:lang w:val="id-ID"/>
              </w:rPr>
              <w:t>The Concept and Urgency of Pancasila as an Ethical System</w:t>
            </w:r>
          </w:p>
          <w:p w14:paraId="2F84B29A" w14:textId="77777777" w:rsidR="00232317" w:rsidRPr="00A05263" w:rsidRDefault="00232317" w:rsidP="003857FB">
            <w:pPr>
              <w:autoSpaceDE w:val="0"/>
              <w:autoSpaceDN w:val="0"/>
              <w:adjustRightInd w:val="0"/>
              <w:rPr>
                <w:rFonts w:eastAsiaTheme="minorHAnsi"/>
                <w:sz w:val="18"/>
                <w:szCs w:val="18"/>
                <w:lang w:val="id-ID"/>
              </w:rPr>
            </w:pPr>
          </w:p>
          <w:p w14:paraId="10C4928B" w14:textId="77777777" w:rsidR="00232317" w:rsidRPr="00A05263" w:rsidRDefault="00232317" w:rsidP="003857FB">
            <w:pPr>
              <w:autoSpaceDE w:val="0"/>
              <w:autoSpaceDN w:val="0"/>
              <w:adjustRightInd w:val="0"/>
              <w:rPr>
                <w:rFonts w:eastAsiaTheme="minorHAnsi"/>
                <w:sz w:val="18"/>
                <w:szCs w:val="18"/>
                <w:lang w:val="id-ID"/>
              </w:rPr>
            </w:pPr>
            <w:r w:rsidRPr="00A05263">
              <w:rPr>
                <w:rFonts w:eastAsiaTheme="minorHAnsi"/>
                <w:sz w:val="18"/>
                <w:szCs w:val="18"/>
                <w:lang w:val="id-ID"/>
              </w:rPr>
              <w:t>Reasons for the Need for Pancasila as an Ethical System</w:t>
            </w:r>
          </w:p>
          <w:p w14:paraId="603694BE" w14:textId="77777777" w:rsidR="00232317" w:rsidRPr="00A05263" w:rsidRDefault="00232317" w:rsidP="003857FB">
            <w:pPr>
              <w:autoSpaceDE w:val="0"/>
              <w:autoSpaceDN w:val="0"/>
              <w:adjustRightInd w:val="0"/>
              <w:rPr>
                <w:rFonts w:eastAsiaTheme="minorHAnsi"/>
                <w:sz w:val="18"/>
                <w:szCs w:val="18"/>
                <w:lang w:val="id-ID"/>
              </w:rPr>
            </w:pPr>
          </w:p>
          <w:p w14:paraId="28F52A58" w14:textId="77777777" w:rsidR="00232317" w:rsidRPr="00A05263" w:rsidRDefault="00232317" w:rsidP="003857FB">
            <w:pPr>
              <w:autoSpaceDE w:val="0"/>
              <w:autoSpaceDN w:val="0"/>
              <w:adjustRightInd w:val="0"/>
              <w:rPr>
                <w:rFonts w:eastAsiaTheme="minorHAnsi"/>
                <w:sz w:val="18"/>
                <w:szCs w:val="18"/>
                <w:lang w:val="id-ID"/>
              </w:rPr>
            </w:pPr>
            <w:r w:rsidRPr="00A05263">
              <w:rPr>
                <w:rFonts w:eastAsiaTheme="minorHAnsi"/>
                <w:sz w:val="18"/>
                <w:szCs w:val="18"/>
                <w:lang w:val="id-ID"/>
              </w:rPr>
              <w:t>Historical, Sociological, and Political Sources about Pancasila</w:t>
            </w:r>
          </w:p>
          <w:p w14:paraId="60664C55" w14:textId="77777777" w:rsidR="00232317" w:rsidRPr="00A05263" w:rsidRDefault="00232317" w:rsidP="003857FB">
            <w:pPr>
              <w:autoSpaceDE w:val="0"/>
              <w:autoSpaceDN w:val="0"/>
              <w:adjustRightInd w:val="0"/>
              <w:rPr>
                <w:rFonts w:eastAsiaTheme="minorHAnsi"/>
                <w:sz w:val="18"/>
                <w:szCs w:val="18"/>
                <w:lang w:val="id-ID"/>
              </w:rPr>
            </w:pPr>
            <w:r w:rsidRPr="00A05263">
              <w:rPr>
                <w:rFonts w:eastAsiaTheme="minorHAnsi"/>
                <w:sz w:val="18"/>
                <w:szCs w:val="18"/>
                <w:lang w:val="id-ID"/>
              </w:rPr>
              <w:t xml:space="preserve">as an Ethical System </w:t>
            </w:r>
          </w:p>
          <w:p w14:paraId="4F8B34F7" w14:textId="77777777" w:rsidR="00232317" w:rsidRPr="00A05263" w:rsidRDefault="00232317" w:rsidP="003857FB">
            <w:pPr>
              <w:autoSpaceDE w:val="0"/>
              <w:autoSpaceDN w:val="0"/>
              <w:adjustRightInd w:val="0"/>
              <w:rPr>
                <w:rFonts w:eastAsiaTheme="minorHAnsi"/>
                <w:sz w:val="18"/>
                <w:szCs w:val="18"/>
                <w:lang w:val="id-ID"/>
              </w:rPr>
            </w:pPr>
          </w:p>
          <w:p w14:paraId="2A7BCAA3" w14:textId="77777777" w:rsidR="00232317" w:rsidRPr="00A05263" w:rsidRDefault="00232317" w:rsidP="003857FB">
            <w:pPr>
              <w:autoSpaceDE w:val="0"/>
              <w:autoSpaceDN w:val="0"/>
              <w:adjustRightInd w:val="0"/>
              <w:rPr>
                <w:rFonts w:eastAsiaTheme="minorHAnsi"/>
                <w:sz w:val="18"/>
                <w:szCs w:val="18"/>
                <w:lang w:val="id-ID"/>
              </w:rPr>
            </w:pPr>
            <w:r w:rsidRPr="00A05263">
              <w:rPr>
                <w:rFonts w:eastAsiaTheme="minorHAnsi"/>
                <w:sz w:val="18"/>
                <w:szCs w:val="18"/>
                <w:lang w:val="id-ID"/>
              </w:rPr>
              <w:t>Dynamics and Challenges of Pancasila</w:t>
            </w:r>
          </w:p>
          <w:p w14:paraId="6A19A00F" w14:textId="77777777" w:rsidR="00232317" w:rsidRPr="00A05263" w:rsidRDefault="00232317" w:rsidP="003857FB">
            <w:pPr>
              <w:autoSpaceDE w:val="0"/>
              <w:autoSpaceDN w:val="0"/>
              <w:adjustRightInd w:val="0"/>
              <w:rPr>
                <w:rFonts w:eastAsiaTheme="minorHAnsi"/>
                <w:sz w:val="18"/>
                <w:szCs w:val="18"/>
                <w:lang w:val="id-ID"/>
              </w:rPr>
            </w:pPr>
            <w:r w:rsidRPr="00A05263">
              <w:rPr>
                <w:rFonts w:eastAsiaTheme="minorHAnsi"/>
                <w:sz w:val="18"/>
                <w:szCs w:val="18"/>
                <w:lang w:val="id-ID"/>
              </w:rPr>
              <w:t>as an ethical system</w:t>
            </w:r>
          </w:p>
          <w:p w14:paraId="741E5F46" w14:textId="77777777" w:rsidR="00232317" w:rsidRPr="00A05263" w:rsidRDefault="00232317" w:rsidP="003857FB">
            <w:pPr>
              <w:autoSpaceDE w:val="0"/>
              <w:autoSpaceDN w:val="0"/>
              <w:adjustRightInd w:val="0"/>
              <w:rPr>
                <w:rFonts w:eastAsiaTheme="minorHAnsi"/>
                <w:sz w:val="18"/>
                <w:szCs w:val="18"/>
                <w:lang w:val="id-ID"/>
              </w:rPr>
            </w:pPr>
          </w:p>
          <w:p w14:paraId="4C39FBFC" w14:textId="77777777" w:rsidR="00232317" w:rsidRPr="00A05263" w:rsidRDefault="00232317" w:rsidP="003857FB">
            <w:pPr>
              <w:tabs>
                <w:tab w:val="left" w:pos="1134"/>
              </w:tabs>
              <w:ind w:left="-32" w:right="-18"/>
              <w:rPr>
                <w:rFonts w:ascii="Arial Narrow" w:hAnsi="Arial Narrow" w:cs="Arial"/>
                <w:sz w:val="18"/>
                <w:szCs w:val="18"/>
                <w:lang w:val="pt-BR"/>
              </w:rPr>
            </w:pPr>
            <w:r w:rsidRPr="00A05263">
              <w:rPr>
                <w:rFonts w:eastAsiaTheme="minorHAnsi"/>
                <w:sz w:val="18"/>
                <w:szCs w:val="18"/>
                <w:lang w:val="id-ID"/>
              </w:rPr>
              <w:t>The Essence and Urgency of Pancasila as an Ethical System</w:t>
            </w:r>
          </w:p>
        </w:tc>
        <w:tc>
          <w:tcPr>
            <w:tcW w:w="1559" w:type="dxa"/>
            <w:shd w:val="clear" w:color="auto" w:fill="F2F2F2" w:themeFill="background1" w:themeFillShade="F2"/>
          </w:tcPr>
          <w:p w14:paraId="6784E09D" w14:textId="77777777" w:rsidR="00232317" w:rsidRPr="00A05263" w:rsidRDefault="00232317" w:rsidP="003857FB">
            <w:pPr>
              <w:rPr>
                <w:bCs/>
                <w:sz w:val="18"/>
                <w:szCs w:val="18"/>
                <w:lang w:val="id-ID"/>
              </w:rPr>
            </w:pPr>
            <w:r w:rsidRPr="00A05263">
              <w:rPr>
                <w:bCs/>
                <w:sz w:val="18"/>
                <w:szCs w:val="18"/>
                <w:lang w:val="id-ID"/>
              </w:rPr>
              <w:t>Lectures vary, problem solving and question and answer</w:t>
            </w:r>
          </w:p>
          <w:p w14:paraId="6FA9E0B7" w14:textId="77777777" w:rsidR="00232317" w:rsidRPr="00A05263" w:rsidRDefault="00232317" w:rsidP="003857FB">
            <w:pPr>
              <w:pStyle w:val="ListParagraph"/>
              <w:tabs>
                <w:tab w:val="left" w:pos="1134"/>
              </w:tabs>
              <w:ind w:left="162" w:right="-18"/>
              <w:rPr>
                <w:rFonts w:ascii="Arial Narrow" w:hAnsi="Arial Narrow" w:cs="Arial"/>
                <w:sz w:val="18"/>
                <w:szCs w:val="18"/>
                <w:lang w:val="pt-BR"/>
              </w:rPr>
            </w:pPr>
          </w:p>
        </w:tc>
        <w:tc>
          <w:tcPr>
            <w:tcW w:w="1559" w:type="dxa"/>
            <w:shd w:val="clear" w:color="auto" w:fill="F2F2F2" w:themeFill="background1" w:themeFillShade="F2"/>
          </w:tcPr>
          <w:p w14:paraId="631ECC15" w14:textId="77777777" w:rsidR="00232317" w:rsidRPr="00A05263" w:rsidRDefault="00232317" w:rsidP="00E30A01">
            <w:pPr>
              <w:pStyle w:val="ListParagraph"/>
              <w:numPr>
                <w:ilvl w:val="0"/>
                <w:numId w:val="18"/>
              </w:numPr>
              <w:tabs>
                <w:tab w:val="left" w:pos="1134"/>
              </w:tabs>
              <w:ind w:left="162" w:right="-18" w:hanging="184"/>
              <w:contextualSpacing/>
              <w:rPr>
                <w:rFonts w:ascii="Arial Narrow" w:hAnsi="Arial Narrow" w:cs="Arial"/>
                <w:sz w:val="18"/>
                <w:szCs w:val="18"/>
                <w:lang w:val="pt-BR"/>
              </w:rPr>
            </w:pPr>
            <w:r w:rsidRPr="00A05263">
              <w:rPr>
                <w:rFonts w:ascii="Arial Narrow" w:hAnsi="Arial Narrow" w:cs="Arial"/>
                <w:sz w:val="18"/>
                <w:szCs w:val="18"/>
                <w:lang w:val="pt-BR"/>
              </w:rPr>
              <w:t>KKM: 80%</w:t>
            </w:r>
          </w:p>
          <w:p w14:paraId="2F88285B" w14:textId="77777777" w:rsidR="00232317" w:rsidRPr="00A05263" w:rsidRDefault="00232317" w:rsidP="00E30A01">
            <w:pPr>
              <w:pStyle w:val="ListParagraph"/>
              <w:numPr>
                <w:ilvl w:val="0"/>
                <w:numId w:val="18"/>
              </w:numPr>
              <w:tabs>
                <w:tab w:val="left" w:pos="1134"/>
              </w:tabs>
              <w:ind w:left="162" w:right="-18" w:hanging="184"/>
              <w:contextualSpacing/>
              <w:rPr>
                <w:rFonts w:ascii="Arial Narrow" w:hAnsi="Arial Narrow" w:cs="Arial"/>
                <w:sz w:val="18"/>
                <w:szCs w:val="18"/>
                <w:lang w:val="pt-BR"/>
              </w:rPr>
            </w:pPr>
            <w:r w:rsidRPr="00A05263">
              <w:rPr>
                <w:rFonts w:ascii="Arial Narrow" w:hAnsi="Arial Narrow" w:cs="Arial"/>
                <w:sz w:val="18"/>
                <w:szCs w:val="18"/>
                <w:lang w:val="pt-BR"/>
              </w:rPr>
              <w:t>Assessment Techniques</w:t>
            </w:r>
          </w:p>
          <w:p w14:paraId="15810606" w14:textId="77777777" w:rsidR="00232317" w:rsidRPr="00A05263" w:rsidRDefault="00232317" w:rsidP="00E30A01">
            <w:pPr>
              <w:pStyle w:val="ListParagraph"/>
              <w:numPr>
                <w:ilvl w:val="0"/>
                <w:numId w:val="19"/>
              </w:numPr>
              <w:tabs>
                <w:tab w:val="left" w:pos="1134"/>
              </w:tabs>
              <w:ind w:left="428" w:right="-18" w:hanging="253"/>
              <w:contextualSpacing/>
              <w:rPr>
                <w:rFonts w:ascii="Arial Narrow" w:hAnsi="Arial Narrow" w:cs="Arial"/>
                <w:sz w:val="18"/>
                <w:szCs w:val="18"/>
                <w:lang w:val="pt-BR"/>
              </w:rPr>
            </w:pPr>
            <w:r w:rsidRPr="00A05263">
              <w:rPr>
                <w:rFonts w:ascii="Arial Narrow" w:hAnsi="Arial Narrow" w:cs="Arial"/>
                <w:sz w:val="18"/>
                <w:szCs w:val="18"/>
                <w:lang w:val="pt-BR"/>
              </w:rPr>
              <w:t xml:space="preserve">Assessment of the Learning Process </w:t>
            </w:r>
          </w:p>
          <w:p w14:paraId="11D0DB4A" w14:textId="77777777" w:rsidR="00232317" w:rsidRPr="00A05263" w:rsidRDefault="00232317" w:rsidP="00E30A01">
            <w:pPr>
              <w:pStyle w:val="ListParagraph"/>
              <w:numPr>
                <w:ilvl w:val="0"/>
                <w:numId w:val="19"/>
              </w:numPr>
              <w:tabs>
                <w:tab w:val="left" w:pos="1134"/>
              </w:tabs>
              <w:ind w:left="428" w:right="-18" w:hanging="253"/>
              <w:contextualSpacing/>
              <w:rPr>
                <w:rFonts w:ascii="Arial Narrow" w:hAnsi="Arial Narrow" w:cs="Arial"/>
                <w:sz w:val="18"/>
                <w:szCs w:val="18"/>
                <w:lang w:val="pt-BR"/>
              </w:rPr>
            </w:pPr>
            <w:r w:rsidRPr="00A05263">
              <w:rPr>
                <w:rFonts w:ascii="Arial Narrow" w:hAnsi="Arial Narrow" w:cs="Arial"/>
                <w:sz w:val="18"/>
                <w:szCs w:val="18"/>
                <w:lang w:val="pt-BR"/>
              </w:rPr>
              <w:t>Assessment of Learning Outcomes</w:t>
            </w:r>
          </w:p>
          <w:p w14:paraId="147967D3" w14:textId="77777777" w:rsidR="00232317" w:rsidRPr="00A05263" w:rsidRDefault="00232317" w:rsidP="003857FB">
            <w:pPr>
              <w:tabs>
                <w:tab w:val="left" w:pos="1134"/>
              </w:tabs>
              <w:ind w:right="-18"/>
              <w:rPr>
                <w:rFonts w:ascii="Arial Narrow" w:hAnsi="Arial Narrow" w:cs="Arial"/>
                <w:sz w:val="18"/>
                <w:szCs w:val="18"/>
                <w:lang w:val="pt-BR"/>
              </w:rPr>
            </w:pPr>
          </w:p>
        </w:tc>
        <w:tc>
          <w:tcPr>
            <w:tcW w:w="1276" w:type="dxa"/>
            <w:shd w:val="clear" w:color="auto" w:fill="F2F2F2" w:themeFill="background1" w:themeFillShade="F2"/>
          </w:tcPr>
          <w:p w14:paraId="1090B723" w14:textId="77777777" w:rsidR="00232317" w:rsidRPr="00A05263" w:rsidRDefault="00232317" w:rsidP="003857FB">
            <w:pPr>
              <w:tabs>
                <w:tab w:val="left" w:pos="1134"/>
              </w:tabs>
              <w:ind w:right="-18"/>
              <w:rPr>
                <w:rFonts w:ascii="Arial Narrow" w:hAnsi="Arial Narrow" w:cs="Arial"/>
                <w:sz w:val="18"/>
                <w:szCs w:val="18"/>
                <w:lang w:val="pt-BR"/>
              </w:rPr>
            </w:pPr>
            <w:r w:rsidRPr="00A05263">
              <w:rPr>
                <w:bCs/>
                <w:sz w:val="18"/>
                <w:szCs w:val="18"/>
                <w:lang w:val="id-ID"/>
              </w:rPr>
              <w:t>7,24,25,29,48</w:t>
            </w:r>
          </w:p>
        </w:tc>
      </w:tr>
      <w:tr w:rsidR="00232317" w:rsidRPr="00A05263" w14:paraId="20CACBEC" w14:textId="77777777" w:rsidTr="00B81BD0">
        <w:tc>
          <w:tcPr>
            <w:tcW w:w="710" w:type="dxa"/>
            <w:shd w:val="clear" w:color="auto" w:fill="F2F2F2" w:themeFill="background1" w:themeFillShade="F2"/>
            <w:vAlign w:val="center"/>
          </w:tcPr>
          <w:p w14:paraId="7DB85187" w14:textId="77777777" w:rsidR="00232317" w:rsidRPr="00A05263" w:rsidRDefault="00232317" w:rsidP="003857FB">
            <w:pPr>
              <w:tabs>
                <w:tab w:val="left" w:pos="1134"/>
              </w:tabs>
              <w:ind w:left="-32" w:right="-18"/>
              <w:jc w:val="center"/>
              <w:rPr>
                <w:rFonts w:ascii="Arial" w:hAnsi="Arial" w:cs="Arial"/>
                <w:b/>
                <w:color w:val="000000" w:themeColor="text1"/>
                <w:sz w:val="18"/>
                <w:szCs w:val="18"/>
                <w:lang w:val="id-ID"/>
              </w:rPr>
            </w:pPr>
            <w:r w:rsidRPr="00A05263">
              <w:rPr>
                <w:rFonts w:ascii="Arial" w:hAnsi="Arial" w:cs="Arial"/>
                <w:b/>
                <w:color w:val="000000" w:themeColor="text1"/>
                <w:sz w:val="18"/>
                <w:szCs w:val="18"/>
                <w:lang w:val="id-ID"/>
              </w:rPr>
              <w:t>14.15</w:t>
            </w:r>
          </w:p>
        </w:tc>
        <w:tc>
          <w:tcPr>
            <w:tcW w:w="2126" w:type="dxa"/>
            <w:shd w:val="clear" w:color="auto" w:fill="F2F2F2" w:themeFill="background1" w:themeFillShade="F2"/>
          </w:tcPr>
          <w:p w14:paraId="231CA507" w14:textId="77777777" w:rsidR="00232317" w:rsidRPr="00A05263" w:rsidRDefault="00232317" w:rsidP="003857FB">
            <w:pPr>
              <w:rPr>
                <w:sz w:val="18"/>
                <w:szCs w:val="18"/>
                <w:lang w:val="id-ID"/>
              </w:rPr>
            </w:pPr>
            <w:r w:rsidRPr="00A05263">
              <w:rPr>
                <w:sz w:val="18"/>
                <w:szCs w:val="18"/>
                <w:lang w:val="id-ID"/>
              </w:rPr>
              <w:t>Students are able to make Pancasila as the basis for the development of knowledge in their respective fields of knowledge (C6, A5, P4)</w:t>
            </w:r>
          </w:p>
          <w:p w14:paraId="1CF3B01F" w14:textId="77777777" w:rsidR="00232317" w:rsidRPr="00A05263" w:rsidRDefault="00232317" w:rsidP="003857FB">
            <w:pPr>
              <w:tabs>
                <w:tab w:val="left" w:pos="1134"/>
              </w:tabs>
              <w:ind w:left="-32" w:right="-18"/>
              <w:rPr>
                <w:rFonts w:ascii="Arial Narrow" w:hAnsi="Arial Narrow" w:cs="Arial"/>
                <w:sz w:val="18"/>
                <w:szCs w:val="18"/>
                <w:lang w:val="pt-BR"/>
              </w:rPr>
            </w:pPr>
          </w:p>
        </w:tc>
        <w:tc>
          <w:tcPr>
            <w:tcW w:w="3969" w:type="dxa"/>
            <w:shd w:val="clear" w:color="auto" w:fill="F2F2F2" w:themeFill="background1" w:themeFillShade="F2"/>
          </w:tcPr>
          <w:p w14:paraId="4BB8600A" w14:textId="77777777" w:rsidR="00232317" w:rsidRPr="00A05263" w:rsidRDefault="00232317" w:rsidP="00E30A01">
            <w:pPr>
              <w:numPr>
                <w:ilvl w:val="0"/>
                <w:numId w:val="21"/>
              </w:numPr>
              <w:rPr>
                <w:sz w:val="18"/>
                <w:szCs w:val="18"/>
                <w:lang w:val="nb-NO"/>
              </w:rPr>
            </w:pPr>
            <w:r w:rsidRPr="00A05263">
              <w:rPr>
                <w:rFonts w:ascii="Arial Narrow" w:hAnsi="Arial Narrow" w:cs="Arial"/>
                <w:sz w:val="18"/>
                <w:szCs w:val="18"/>
                <w:lang w:val="pt-BR"/>
              </w:rPr>
              <w:t xml:space="preserve"> Students read a summary of lecture material </w:t>
            </w:r>
          </w:p>
          <w:p w14:paraId="7B49441C" w14:textId="77777777" w:rsidR="00232317" w:rsidRPr="00A05263" w:rsidRDefault="00232317" w:rsidP="00E30A01">
            <w:pPr>
              <w:numPr>
                <w:ilvl w:val="0"/>
                <w:numId w:val="21"/>
              </w:numPr>
              <w:rPr>
                <w:sz w:val="18"/>
                <w:szCs w:val="18"/>
                <w:lang w:val="nb-NO"/>
              </w:rPr>
            </w:pPr>
            <w:r w:rsidRPr="00A05263">
              <w:rPr>
                <w:sz w:val="18"/>
                <w:szCs w:val="18"/>
                <w:lang w:val="id-ID"/>
              </w:rPr>
              <w:t>The lecturer gives a lecture about the lecture material in brief</w:t>
            </w:r>
          </w:p>
          <w:p w14:paraId="44C6D644" w14:textId="77777777" w:rsidR="00232317" w:rsidRPr="00A05263" w:rsidRDefault="00232317" w:rsidP="00E30A01">
            <w:pPr>
              <w:numPr>
                <w:ilvl w:val="0"/>
                <w:numId w:val="21"/>
              </w:numPr>
              <w:rPr>
                <w:sz w:val="18"/>
                <w:szCs w:val="18"/>
                <w:lang w:val="nb-NO"/>
              </w:rPr>
            </w:pPr>
            <w:r w:rsidRPr="00A05263">
              <w:rPr>
                <w:sz w:val="18"/>
                <w:szCs w:val="18"/>
                <w:lang w:val="id-ID"/>
              </w:rPr>
              <w:t>The lecturer leads the question and answer among the students while the students are provoked to ask questions</w:t>
            </w:r>
          </w:p>
          <w:p w14:paraId="1B16BE5B" w14:textId="77777777" w:rsidR="00232317" w:rsidRPr="00A05263" w:rsidRDefault="00232317" w:rsidP="00E30A01">
            <w:pPr>
              <w:numPr>
                <w:ilvl w:val="0"/>
                <w:numId w:val="21"/>
              </w:numPr>
              <w:rPr>
                <w:sz w:val="18"/>
                <w:szCs w:val="18"/>
                <w:lang w:val="nb-NO"/>
              </w:rPr>
            </w:pPr>
            <w:r w:rsidRPr="00A05263">
              <w:rPr>
                <w:sz w:val="18"/>
                <w:szCs w:val="18"/>
                <w:lang w:val="id-ID"/>
              </w:rPr>
              <w:t xml:space="preserve">Students together with the lecturer make a summary / conclusion of the lecture </w:t>
            </w:r>
          </w:p>
          <w:p w14:paraId="52915FC1" w14:textId="77777777" w:rsidR="00232317" w:rsidRPr="00A05263" w:rsidRDefault="00232317" w:rsidP="00E30A01">
            <w:pPr>
              <w:numPr>
                <w:ilvl w:val="0"/>
                <w:numId w:val="21"/>
              </w:numPr>
              <w:rPr>
                <w:sz w:val="18"/>
                <w:szCs w:val="18"/>
                <w:lang w:val="nb-NO"/>
              </w:rPr>
            </w:pPr>
            <w:r w:rsidRPr="00A05263">
              <w:rPr>
                <w:sz w:val="18"/>
                <w:szCs w:val="18"/>
                <w:lang w:val="id-ID"/>
              </w:rPr>
              <w:t xml:space="preserve">The lecturer gives assignments for the next meeting </w:t>
            </w:r>
          </w:p>
          <w:p w14:paraId="2E135FE2" w14:textId="77777777" w:rsidR="00232317" w:rsidRPr="00A05263" w:rsidRDefault="00232317" w:rsidP="003857FB">
            <w:pPr>
              <w:pStyle w:val="ListParagraph"/>
              <w:tabs>
                <w:tab w:val="left" w:pos="1134"/>
              </w:tabs>
              <w:ind w:left="162" w:right="-18"/>
              <w:rPr>
                <w:rFonts w:ascii="Arial Narrow" w:hAnsi="Arial Narrow" w:cs="Arial"/>
                <w:sz w:val="18"/>
                <w:szCs w:val="18"/>
                <w:lang w:val="pt-BR"/>
              </w:rPr>
            </w:pPr>
          </w:p>
        </w:tc>
        <w:tc>
          <w:tcPr>
            <w:tcW w:w="3544" w:type="dxa"/>
            <w:shd w:val="clear" w:color="auto" w:fill="F2F2F2" w:themeFill="background1" w:themeFillShade="F2"/>
          </w:tcPr>
          <w:p w14:paraId="385222BD" w14:textId="77777777" w:rsidR="00232317" w:rsidRPr="00A05263" w:rsidRDefault="00232317" w:rsidP="003857FB">
            <w:pPr>
              <w:autoSpaceDE w:val="0"/>
              <w:autoSpaceDN w:val="0"/>
              <w:adjustRightInd w:val="0"/>
              <w:rPr>
                <w:rFonts w:eastAsiaTheme="minorHAnsi"/>
                <w:sz w:val="18"/>
                <w:szCs w:val="18"/>
                <w:lang w:val="id-ID"/>
              </w:rPr>
            </w:pPr>
            <w:r w:rsidRPr="00A05263">
              <w:rPr>
                <w:rFonts w:eastAsiaTheme="minorHAnsi"/>
                <w:sz w:val="18"/>
                <w:szCs w:val="18"/>
                <w:lang w:val="id-ID"/>
              </w:rPr>
              <w:t>Pancasila as the Basic Value of Science Development</w:t>
            </w:r>
          </w:p>
          <w:p w14:paraId="420B8AFF" w14:textId="77777777" w:rsidR="00232317" w:rsidRPr="00A05263" w:rsidRDefault="00232317" w:rsidP="00E30A01">
            <w:pPr>
              <w:pStyle w:val="ListParagraph"/>
              <w:numPr>
                <w:ilvl w:val="0"/>
                <w:numId w:val="29"/>
              </w:numPr>
              <w:tabs>
                <w:tab w:val="left" w:pos="580"/>
              </w:tabs>
              <w:autoSpaceDE w:val="0"/>
              <w:autoSpaceDN w:val="0"/>
              <w:adjustRightInd w:val="0"/>
              <w:ind w:left="152" w:hanging="152"/>
              <w:contextualSpacing/>
              <w:rPr>
                <w:rFonts w:eastAsiaTheme="minorHAnsi"/>
                <w:sz w:val="18"/>
                <w:szCs w:val="18"/>
                <w:lang w:val="id-ID"/>
              </w:rPr>
            </w:pPr>
            <w:r w:rsidRPr="00A05263">
              <w:rPr>
                <w:rFonts w:eastAsiaTheme="minorHAnsi"/>
                <w:sz w:val="18"/>
                <w:szCs w:val="18"/>
                <w:lang w:val="id-ID"/>
              </w:rPr>
              <w:t>The concept of Pancasila as the basis for the value of science development.</w:t>
            </w:r>
          </w:p>
          <w:p w14:paraId="4FE02669" w14:textId="77777777" w:rsidR="00232317" w:rsidRPr="00A05263" w:rsidRDefault="00232317" w:rsidP="00E30A01">
            <w:pPr>
              <w:pStyle w:val="ListParagraph"/>
              <w:numPr>
                <w:ilvl w:val="0"/>
                <w:numId w:val="29"/>
              </w:numPr>
              <w:tabs>
                <w:tab w:val="left" w:pos="580"/>
              </w:tabs>
              <w:autoSpaceDE w:val="0"/>
              <w:autoSpaceDN w:val="0"/>
              <w:adjustRightInd w:val="0"/>
              <w:ind w:left="152" w:hanging="152"/>
              <w:contextualSpacing/>
              <w:rPr>
                <w:rFonts w:eastAsiaTheme="minorHAnsi"/>
                <w:sz w:val="18"/>
                <w:szCs w:val="18"/>
                <w:lang w:val="id-ID"/>
              </w:rPr>
            </w:pPr>
            <w:r w:rsidRPr="00A05263">
              <w:rPr>
                <w:rFonts w:eastAsiaTheme="minorHAnsi"/>
                <w:sz w:val="18"/>
                <w:szCs w:val="18"/>
                <w:lang w:val="id-ID"/>
              </w:rPr>
              <w:t>The Urgency of Pancasila as the Basic Value of Science Development.</w:t>
            </w:r>
          </w:p>
          <w:p w14:paraId="652E78D0" w14:textId="77777777" w:rsidR="00232317" w:rsidRPr="00A05263" w:rsidRDefault="00232317" w:rsidP="003857FB">
            <w:pPr>
              <w:autoSpaceDE w:val="0"/>
              <w:autoSpaceDN w:val="0"/>
              <w:adjustRightInd w:val="0"/>
              <w:rPr>
                <w:rFonts w:eastAsiaTheme="minorHAnsi"/>
                <w:sz w:val="18"/>
                <w:szCs w:val="18"/>
                <w:lang w:val="id-ID"/>
              </w:rPr>
            </w:pPr>
          </w:p>
          <w:p w14:paraId="42DDA844" w14:textId="77777777" w:rsidR="00232317" w:rsidRPr="00A05263" w:rsidRDefault="00232317" w:rsidP="003857FB">
            <w:pPr>
              <w:autoSpaceDE w:val="0"/>
              <w:autoSpaceDN w:val="0"/>
              <w:adjustRightInd w:val="0"/>
              <w:rPr>
                <w:rFonts w:eastAsiaTheme="minorHAnsi"/>
                <w:sz w:val="18"/>
                <w:szCs w:val="18"/>
                <w:lang w:val="id-ID"/>
              </w:rPr>
            </w:pPr>
            <w:r w:rsidRPr="00A05263">
              <w:rPr>
                <w:rFonts w:eastAsiaTheme="minorHAnsi"/>
                <w:sz w:val="18"/>
                <w:szCs w:val="18"/>
                <w:lang w:val="id-ID"/>
              </w:rPr>
              <w:t>Reasons for the Need for Pancasila as the Basis of Value</w:t>
            </w:r>
          </w:p>
          <w:p w14:paraId="4C8D1756" w14:textId="77777777" w:rsidR="00232317" w:rsidRPr="00A05263" w:rsidRDefault="00232317" w:rsidP="003857FB">
            <w:pPr>
              <w:autoSpaceDE w:val="0"/>
              <w:autoSpaceDN w:val="0"/>
              <w:adjustRightInd w:val="0"/>
              <w:rPr>
                <w:rFonts w:eastAsiaTheme="minorHAnsi"/>
                <w:sz w:val="18"/>
                <w:szCs w:val="18"/>
                <w:lang w:val="id-ID"/>
              </w:rPr>
            </w:pPr>
            <w:r w:rsidRPr="00A05263">
              <w:rPr>
                <w:rFonts w:eastAsiaTheme="minorHAnsi"/>
                <w:sz w:val="18"/>
                <w:szCs w:val="18"/>
                <w:lang w:val="id-ID"/>
              </w:rPr>
              <w:t>Science Development</w:t>
            </w:r>
          </w:p>
          <w:p w14:paraId="5BC527E4" w14:textId="77777777" w:rsidR="00232317" w:rsidRPr="00A05263" w:rsidRDefault="00232317" w:rsidP="003857FB">
            <w:pPr>
              <w:autoSpaceDE w:val="0"/>
              <w:autoSpaceDN w:val="0"/>
              <w:adjustRightInd w:val="0"/>
              <w:rPr>
                <w:rFonts w:eastAsiaTheme="minorHAnsi"/>
                <w:sz w:val="18"/>
                <w:szCs w:val="18"/>
                <w:lang w:val="id-ID"/>
              </w:rPr>
            </w:pPr>
          </w:p>
          <w:p w14:paraId="35983404" w14:textId="77777777" w:rsidR="00232317" w:rsidRPr="00A05263" w:rsidRDefault="00232317" w:rsidP="003857FB">
            <w:pPr>
              <w:autoSpaceDE w:val="0"/>
              <w:autoSpaceDN w:val="0"/>
              <w:adjustRightInd w:val="0"/>
              <w:rPr>
                <w:rFonts w:eastAsiaTheme="minorHAnsi"/>
                <w:sz w:val="18"/>
                <w:szCs w:val="18"/>
                <w:lang w:val="id-ID"/>
              </w:rPr>
            </w:pPr>
            <w:r w:rsidRPr="00A05263">
              <w:rPr>
                <w:rFonts w:eastAsiaTheme="minorHAnsi"/>
                <w:sz w:val="18"/>
                <w:szCs w:val="18"/>
                <w:lang w:val="id-ID"/>
              </w:rPr>
              <w:t>Historical, Sociological, and Political Sources about Pancasila</w:t>
            </w:r>
          </w:p>
          <w:p w14:paraId="2B103D4B" w14:textId="77777777" w:rsidR="00232317" w:rsidRPr="00A05263" w:rsidRDefault="00232317" w:rsidP="003857FB">
            <w:pPr>
              <w:autoSpaceDE w:val="0"/>
              <w:autoSpaceDN w:val="0"/>
              <w:adjustRightInd w:val="0"/>
              <w:rPr>
                <w:rFonts w:eastAsiaTheme="minorHAnsi"/>
                <w:sz w:val="18"/>
                <w:szCs w:val="18"/>
                <w:lang w:val="id-ID"/>
              </w:rPr>
            </w:pPr>
            <w:r w:rsidRPr="00A05263">
              <w:rPr>
                <w:rFonts w:eastAsiaTheme="minorHAnsi"/>
                <w:sz w:val="18"/>
                <w:szCs w:val="18"/>
                <w:lang w:val="id-ID"/>
              </w:rPr>
              <w:t xml:space="preserve">as the Basic Value of Science Development in Indonesia </w:t>
            </w:r>
          </w:p>
          <w:p w14:paraId="290C36CC" w14:textId="77777777" w:rsidR="00232317" w:rsidRPr="00A05263" w:rsidRDefault="00232317" w:rsidP="003857FB">
            <w:pPr>
              <w:autoSpaceDE w:val="0"/>
              <w:autoSpaceDN w:val="0"/>
              <w:adjustRightInd w:val="0"/>
              <w:rPr>
                <w:rFonts w:eastAsiaTheme="minorHAnsi"/>
                <w:sz w:val="18"/>
                <w:szCs w:val="18"/>
                <w:lang w:val="id-ID"/>
              </w:rPr>
            </w:pPr>
          </w:p>
          <w:p w14:paraId="549EEDB3" w14:textId="77777777" w:rsidR="00232317" w:rsidRPr="00A05263" w:rsidRDefault="00232317" w:rsidP="003857FB">
            <w:pPr>
              <w:autoSpaceDE w:val="0"/>
              <w:autoSpaceDN w:val="0"/>
              <w:adjustRightInd w:val="0"/>
              <w:rPr>
                <w:rFonts w:eastAsiaTheme="minorHAnsi"/>
                <w:sz w:val="18"/>
                <w:szCs w:val="18"/>
                <w:lang w:val="id-ID"/>
              </w:rPr>
            </w:pPr>
            <w:r w:rsidRPr="00A05263">
              <w:rPr>
                <w:rFonts w:eastAsiaTheme="minorHAnsi"/>
                <w:sz w:val="18"/>
                <w:szCs w:val="18"/>
                <w:lang w:val="id-ID"/>
              </w:rPr>
              <w:t>Dynamics and Challenges of Pancasila</w:t>
            </w:r>
          </w:p>
          <w:p w14:paraId="7011D1B4" w14:textId="77777777" w:rsidR="00232317" w:rsidRPr="00A05263" w:rsidRDefault="00232317" w:rsidP="003857FB">
            <w:pPr>
              <w:autoSpaceDE w:val="0"/>
              <w:autoSpaceDN w:val="0"/>
              <w:adjustRightInd w:val="0"/>
              <w:rPr>
                <w:rFonts w:eastAsiaTheme="minorHAnsi"/>
                <w:sz w:val="18"/>
                <w:szCs w:val="18"/>
                <w:lang w:val="id-ID"/>
              </w:rPr>
            </w:pPr>
            <w:r w:rsidRPr="00A05263">
              <w:rPr>
                <w:rFonts w:eastAsiaTheme="minorHAnsi"/>
                <w:sz w:val="18"/>
                <w:szCs w:val="18"/>
                <w:lang w:val="id-ID"/>
              </w:rPr>
              <w:t>as the Basic Value of Science Development</w:t>
            </w:r>
          </w:p>
          <w:p w14:paraId="76A6D2E2" w14:textId="77777777" w:rsidR="00232317" w:rsidRPr="00A05263" w:rsidRDefault="00232317" w:rsidP="003857FB">
            <w:pPr>
              <w:autoSpaceDE w:val="0"/>
              <w:autoSpaceDN w:val="0"/>
              <w:adjustRightInd w:val="0"/>
              <w:rPr>
                <w:rFonts w:eastAsiaTheme="minorHAnsi"/>
                <w:sz w:val="18"/>
                <w:szCs w:val="18"/>
                <w:lang w:val="id-ID"/>
              </w:rPr>
            </w:pPr>
          </w:p>
          <w:p w14:paraId="78F528E6" w14:textId="77777777" w:rsidR="00232317" w:rsidRPr="00A05263" w:rsidRDefault="00232317" w:rsidP="003857FB">
            <w:pPr>
              <w:tabs>
                <w:tab w:val="left" w:pos="1134"/>
              </w:tabs>
              <w:ind w:left="-32" w:right="-18"/>
              <w:rPr>
                <w:rFonts w:ascii="Arial Narrow" w:hAnsi="Arial Narrow" w:cs="Arial"/>
                <w:sz w:val="18"/>
                <w:szCs w:val="18"/>
                <w:lang w:val="pt-BR"/>
              </w:rPr>
            </w:pPr>
            <w:r w:rsidRPr="00A05263">
              <w:rPr>
                <w:rFonts w:eastAsiaTheme="minorHAnsi"/>
                <w:sz w:val="18"/>
                <w:szCs w:val="18"/>
                <w:lang w:val="id-ID"/>
              </w:rPr>
              <w:t>The essence and urgency of Pancasila as the basis for the value of science development for the future</w:t>
            </w:r>
          </w:p>
        </w:tc>
        <w:tc>
          <w:tcPr>
            <w:tcW w:w="1559" w:type="dxa"/>
            <w:shd w:val="clear" w:color="auto" w:fill="F2F2F2" w:themeFill="background1" w:themeFillShade="F2"/>
          </w:tcPr>
          <w:p w14:paraId="702F090C" w14:textId="77777777" w:rsidR="00232317" w:rsidRPr="00A05263" w:rsidRDefault="00232317" w:rsidP="003857FB">
            <w:pPr>
              <w:pStyle w:val="ListParagraph"/>
              <w:tabs>
                <w:tab w:val="left" w:pos="1134"/>
              </w:tabs>
              <w:ind w:left="162" w:right="-18"/>
              <w:rPr>
                <w:rFonts w:ascii="Arial Narrow" w:hAnsi="Arial Narrow" w:cs="Arial"/>
                <w:sz w:val="18"/>
                <w:szCs w:val="18"/>
                <w:lang w:val="pt-BR"/>
              </w:rPr>
            </w:pPr>
            <w:r w:rsidRPr="00A05263">
              <w:rPr>
                <w:bCs/>
                <w:sz w:val="18"/>
                <w:szCs w:val="18"/>
                <w:lang w:val="id-ID"/>
              </w:rPr>
              <w:t>Lectures vary, problem solving and question and answer</w:t>
            </w:r>
          </w:p>
        </w:tc>
        <w:tc>
          <w:tcPr>
            <w:tcW w:w="1559" w:type="dxa"/>
            <w:shd w:val="clear" w:color="auto" w:fill="F2F2F2" w:themeFill="background1" w:themeFillShade="F2"/>
          </w:tcPr>
          <w:p w14:paraId="577AF730" w14:textId="77777777" w:rsidR="00232317" w:rsidRPr="00A05263" w:rsidRDefault="00232317" w:rsidP="00E30A01">
            <w:pPr>
              <w:pStyle w:val="ListParagraph"/>
              <w:numPr>
                <w:ilvl w:val="0"/>
                <w:numId w:val="16"/>
              </w:numPr>
              <w:tabs>
                <w:tab w:val="left" w:pos="1134"/>
              </w:tabs>
              <w:ind w:left="162" w:right="-18" w:hanging="184"/>
              <w:contextualSpacing/>
              <w:rPr>
                <w:rFonts w:ascii="Arial Narrow" w:hAnsi="Arial Narrow" w:cs="Arial"/>
                <w:sz w:val="18"/>
                <w:szCs w:val="18"/>
                <w:lang w:val="pt-BR"/>
              </w:rPr>
            </w:pPr>
            <w:r w:rsidRPr="00A05263">
              <w:rPr>
                <w:rFonts w:ascii="Arial Narrow" w:hAnsi="Arial Narrow" w:cs="Arial"/>
                <w:sz w:val="18"/>
                <w:szCs w:val="18"/>
                <w:lang w:val="pt-BR"/>
              </w:rPr>
              <w:t>KKM: 80%</w:t>
            </w:r>
          </w:p>
          <w:p w14:paraId="2369C096" w14:textId="77777777" w:rsidR="00232317" w:rsidRPr="00A05263" w:rsidRDefault="00232317" w:rsidP="00E30A01">
            <w:pPr>
              <w:pStyle w:val="ListParagraph"/>
              <w:numPr>
                <w:ilvl w:val="0"/>
                <w:numId w:val="16"/>
              </w:numPr>
              <w:tabs>
                <w:tab w:val="left" w:pos="1134"/>
              </w:tabs>
              <w:ind w:left="162" w:right="-18" w:hanging="184"/>
              <w:contextualSpacing/>
              <w:rPr>
                <w:rFonts w:ascii="Arial Narrow" w:hAnsi="Arial Narrow" w:cs="Arial"/>
                <w:sz w:val="18"/>
                <w:szCs w:val="18"/>
                <w:lang w:val="pt-BR"/>
              </w:rPr>
            </w:pPr>
            <w:r w:rsidRPr="00A05263">
              <w:rPr>
                <w:rFonts w:ascii="Arial Narrow" w:hAnsi="Arial Narrow" w:cs="Arial"/>
                <w:sz w:val="18"/>
                <w:szCs w:val="18"/>
                <w:lang w:val="pt-BR"/>
              </w:rPr>
              <w:t>Assessment Techniques</w:t>
            </w:r>
          </w:p>
          <w:p w14:paraId="2B0DED4C" w14:textId="77777777" w:rsidR="00232317" w:rsidRPr="00A05263" w:rsidRDefault="00232317" w:rsidP="00E30A01">
            <w:pPr>
              <w:pStyle w:val="ListParagraph"/>
              <w:numPr>
                <w:ilvl w:val="0"/>
                <w:numId w:val="20"/>
              </w:numPr>
              <w:tabs>
                <w:tab w:val="left" w:pos="1134"/>
              </w:tabs>
              <w:ind w:left="428" w:right="-18" w:hanging="253"/>
              <w:contextualSpacing/>
              <w:rPr>
                <w:rFonts w:ascii="Arial Narrow" w:hAnsi="Arial Narrow" w:cs="Arial"/>
                <w:sz w:val="18"/>
                <w:szCs w:val="18"/>
                <w:lang w:val="pt-BR"/>
              </w:rPr>
            </w:pPr>
            <w:r w:rsidRPr="00A05263">
              <w:rPr>
                <w:rFonts w:ascii="Arial Narrow" w:hAnsi="Arial Narrow" w:cs="Arial"/>
                <w:sz w:val="18"/>
                <w:szCs w:val="18"/>
                <w:lang w:val="pt-BR"/>
              </w:rPr>
              <w:t xml:space="preserve">Assessment of the Learning Process </w:t>
            </w:r>
          </w:p>
          <w:p w14:paraId="505535EE" w14:textId="77777777" w:rsidR="00232317" w:rsidRPr="00A05263" w:rsidRDefault="00232317" w:rsidP="00E30A01">
            <w:pPr>
              <w:pStyle w:val="ListParagraph"/>
              <w:numPr>
                <w:ilvl w:val="0"/>
                <w:numId w:val="20"/>
              </w:numPr>
              <w:tabs>
                <w:tab w:val="left" w:pos="1134"/>
              </w:tabs>
              <w:ind w:left="428" w:right="-18" w:hanging="253"/>
              <w:contextualSpacing/>
              <w:rPr>
                <w:rFonts w:ascii="Arial Narrow" w:hAnsi="Arial Narrow" w:cs="Arial"/>
                <w:sz w:val="18"/>
                <w:szCs w:val="18"/>
                <w:lang w:val="pt-BR"/>
              </w:rPr>
            </w:pPr>
            <w:r w:rsidRPr="00A05263">
              <w:rPr>
                <w:rFonts w:ascii="Arial Narrow" w:hAnsi="Arial Narrow" w:cs="Arial"/>
                <w:sz w:val="18"/>
                <w:szCs w:val="18"/>
                <w:lang w:val="pt-BR"/>
              </w:rPr>
              <w:t>Assessment of Learning Outcomes</w:t>
            </w:r>
          </w:p>
          <w:p w14:paraId="7002C393" w14:textId="77777777" w:rsidR="00232317" w:rsidRPr="00A05263" w:rsidRDefault="00232317" w:rsidP="003857FB">
            <w:pPr>
              <w:pStyle w:val="ListParagraph"/>
              <w:tabs>
                <w:tab w:val="left" w:pos="1134"/>
              </w:tabs>
              <w:ind w:left="162" w:right="-18"/>
              <w:rPr>
                <w:rFonts w:ascii="Arial Narrow" w:hAnsi="Arial Narrow" w:cs="Arial"/>
                <w:sz w:val="18"/>
                <w:szCs w:val="18"/>
                <w:lang w:val="pt-BR"/>
              </w:rPr>
            </w:pPr>
          </w:p>
        </w:tc>
        <w:tc>
          <w:tcPr>
            <w:tcW w:w="1276" w:type="dxa"/>
            <w:shd w:val="clear" w:color="auto" w:fill="F2F2F2" w:themeFill="background1" w:themeFillShade="F2"/>
          </w:tcPr>
          <w:p w14:paraId="3515CF9F" w14:textId="77777777" w:rsidR="00232317" w:rsidRPr="00A05263" w:rsidRDefault="00232317" w:rsidP="003857FB">
            <w:pPr>
              <w:tabs>
                <w:tab w:val="left" w:pos="1134"/>
              </w:tabs>
              <w:ind w:left="162" w:right="-18"/>
              <w:rPr>
                <w:rFonts w:ascii="Arial Narrow" w:hAnsi="Arial Narrow" w:cs="Arial"/>
                <w:sz w:val="18"/>
                <w:szCs w:val="18"/>
                <w:lang w:val="pt-BR"/>
              </w:rPr>
            </w:pPr>
            <w:r w:rsidRPr="00A05263">
              <w:rPr>
                <w:bCs/>
                <w:sz w:val="18"/>
                <w:szCs w:val="18"/>
                <w:lang w:val="id-ID"/>
              </w:rPr>
              <w:t>6,28,48,55,</w:t>
            </w:r>
          </w:p>
        </w:tc>
      </w:tr>
      <w:tr w:rsidR="00232317" w:rsidRPr="00A05263" w14:paraId="62BE2DDF" w14:textId="77777777" w:rsidTr="00B81BD0">
        <w:tc>
          <w:tcPr>
            <w:tcW w:w="710" w:type="dxa"/>
            <w:shd w:val="clear" w:color="auto" w:fill="F2F2F2" w:themeFill="background1" w:themeFillShade="F2"/>
            <w:vAlign w:val="center"/>
          </w:tcPr>
          <w:p w14:paraId="1EFDE950" w14:textId="77777777" w:rsidR="00232317" w:rsidRPr="00A05263" w:rsidRDefault="00232317" w:rsidP="003857FB">
            <w:pPr>
              <w:tabs>
                <w:tab w:val="left" w:pos="1134"/>
              </w:tabs>
              <w:ind w:left="-32" w:right="-18"/>
              <w:jc w:val="center"/>
              <w:rPr>
                <w:rFonts w:ascii="Arial" w:hAnsi="Arial" w:cs="Arial"/>
                <w:b/>
                <w:color w:val="000000" w:themeColor="text1"/>
                <w:sz w:val="18"/>
                <w:szCs w:val="18"/>
                <w:lang w:val="id-ID"/>
              </w:rPr>
            </w:pPr>
            <w:r w:rsidRPr="00A05263">
              <w:rPr>
                <w:rFonts w:ascii="Arial" w:hAnsi="Arial" w:cs="Arial"/>
                <w:b/>
                <w:color w:val="000000" w:themeColor="text1"/>
                <w:sz w:val="18"/>
                <w:szCs w:val="18"/>
                <w:lang w:val="id-ID"/>
              </w:rPr>
              <w:lastRenderedPageBreak/>
              <w:t>16</w:t>
            </w:r>
          </w:p>
        </w:tc>
        <w:tc>
          <w:tcPr>
            <w:tcW w:w="2126" w:type="dxa"/>
            <w:shd w:val="clear" w:color="auto" w:fill="F2F2F2" w:themeFill="background1" w:themeFillShade="F2"/>
          </w:tcPr>
          <w:p w14:paraId="0DEC6DF8" w14:textId="77777777" w:rsidR="00232317" w:rsidRPr="00A05263" w:rsidRDefault="00232317" w:rsidP="003857FB">
            <w:pPr>
              <w:rPr>
                <w:sz w:val="18"/>
                <w:szCs w:val="18"/>
                <w:lang w:val="id-ID"/>
              </w:rPr>
            </w:pPr>
            <w:r w:rsidRPr="00A05263">
              <w:rPr>
                <w:sz w:val="18"/>
                <w:szCs w:val="18"/>
                <w:lang w:val="id-ID"/>
              </w:rPr>
              <w:t>Students are able to implement Pancasila values ​​in all aspects of community, national and state life</w:t>
            </w:r>
          </w:p>
        </w:tc>
        <w:tc>
          <w:tcPr>
            <w:tcW w:w="3969" w:type="dxa"/>
            <w:shd w:val="clear" w:color="auto" w:fill="F2F2F2" w:themeFill="background1" w:themeFillShade="F2"/>
          </w:tcPr>
          <w:p w14:paraId="424376A5" w14:textId="77777777" w:rsidR="00232317" w:rsidRPr="00A05263" w:rsidRDefault="00232317" w:rsidP="00E30A01">
            <w:pPr>
              <w:numPr>
                <w:ilvl w:val="0"/>
                <w:numId w:val="21"/>
              </w:numPr>
              <w:rPr>
                <w:sz w:val="18"/>
                <w:szCs w:val="18"/>
                <w:lang w:val="nb-NO"/>
              </w:rPr>
            </w:pPr>
            <w:r w:rsidRPr="00A05263">
              <w:rPr>
                <w:sz w:val="18"/>
                <w:szCs w:val="18"/>
                <w:lang w:val="id-ID"/>
              </w:rPr>
              <w:t xml:space="preserve">Students read a summary of lecture material </w:t>
            </w:r>
          </w:p>
          <w:p w14:paraId="312B7095" w14:textId="77777777" w:rsidR="00232317" w:rsidRPr="00A05263" w:rsidRDefault="00232317" w:rsidP="00E30A01">
            <w:pPr>
              <w:numPr>
                <w:ilvl w:val="0"/>
                <w:numId w:val="21"/>
              </w:numPr>
              <w:rPr>
                <w:sz w:val="18"/>
                <w:szCs w:val="18"/>
                <w:lang w:val="nb-NO"/>
              </w:rPr>
            </w:pPr>
            <w:r w:rsidRPr="00A05263">
              <w:rPr>
                <w:sz w:val="18"/>
                <w:szCs w:val="18"/>
                <w:lang w:val="id-ID"/>
              </w:rPr>
              <w:t>The lecturer gives a lecture about the lecture material in brief</w:t>
            </w:r>
          </w:p>
          <w:p w14:paraId="6A8AD965" w14:textId="77777777" w:rsidR="00232317" w:rsidRPr="00A05263" w:rsidRDefault="00232317" w:rsidP="00E30A01">
            <w:pPr>
              <w:numPr>
                <w:ilvl w:val="0"/>
                <w:numId w:val="21"/>
              </w:numPr>
              <w:rPr>
                <w:sz w:val="18"/>
                <w:szCs w:val="18"/>
                <w:lang w:val="nb-NO"/>
              </w:rPr>
            </w:pPr>
            <w:r w:rsidRPr="00A05263">
              <w:rPr>
                <w:sz w:val="18"/>
                <w:szCs w:val="18"/>
                <w:lang w:val="id-ID"/>
              </w:rPr>
              <w:t>The lecturer leads the question and answer among the students while the students are provoked to ask questions</w:t>
            </w:r>
          </w:p>
          <w:p w14:paraId="6BC2ECA7" w14:textId="77777777" w:rsidR="00232317" w:rsidRPr="00A05263" w:rsidRDefault="00232317" w:rsidP="00E30A01">
            <w:pPr>
              <w:numPr>
                <w:ilvl w:val="0"/>
                <w:numId w:val="21"/>
              </w:numPr>
              <w:rPr>
                <w:sz w:val="18"/>
                <w:szCs w:val="18"/>
                <w:lang w:val="nb-NO"/>
              </w:rPr>
            </w:pPr>
            <w:r w:rsidRPr="00A05263">
              <w:rPr>
                <w:sz w:val="18"/>
                <w:szCs w:val="18"/>
                <w:lang w:val="id-ID"/>
              </w:rPr>
              <w:t xml:space="preserve">Students together with the lecturer make a summary / conclusion of the lecture </w:t>
            </w:r>
          </w:p>
          <w:p w14:paraId="2FFDB143" w14:textId="77777777" w:rsidR="00232317" w:rsidRPr="00A05263" w:rsidRDefault="00232317" w:rsidP="003857FB">
            <w:pPr>
              <w:rPr>
                <w:sz w:val="18"/>
                <w:szCs w:val="18"/>
                <w:lang w:val="nb-NO"/>
              </w:rPr>
            </w:pPr>
          </w:p>
          <w:p w14:paraId="32863514" w14:textId="77777777" w:rsidR="00232317" w:rsidRPr="00A05263" w:rsidRDefault="00232317" w:rsidP="003857FB">
            <w:pPr>
              <w:ind w:left="360"/>
              <w:rPr>
                <w:rFonts w:ascii="Arial Narrow" w:hAnsi="Arial Narrow" w:cs="Arial"/>
                <w:sz w:val="18"/>
                <w:szCs w:val="18"/>
                <w:lang w:val="pt-BR"/>
              </w:rPr>
            </w:pPr>
          </w:p>
        </w:tc>
        <w:tc>
          <w:tcPr>
            <w:tcW w:w="3544" w:type="dxa"/>
            <w:shd w:val="clear" w:color="auto" w:fill="F2F2F2" w:themeFill="background1" w:themeFillShade="F2"/>
          </w:tcPr>
          <w:p w14:paraId="61AEFCA8" w14:textId="77777777" w:rsidR="00232317" w:rsidRPr="00A05263" w:rsidRDefault="00232317" w:rsidP="003857FB">
            <w:pPr>
              <w:autoSpaceDE w:val="0"/>
              <w:autoSpaceDN w:val="0"/>
              <w:adjustRightInd w:val="0"/>
              <w:rPr>
                <w:rFonts w:eastAsiaTheme="minorHAnsi"/>
                <w:sz w:val="18"/>
                <w:szCs w:val="18"/>
                <w:lang w:val="id-ID"/>
              </w:rPr>
            </w:pPr>
            <w:r w:rsidRPr="00A05263">
              <w:rPr>
                <w:rFonts w:eastAsiaTheme="minorHAnsi"/>
                <w:sz w:val="18"/>
                <w:szCs w:val="18"/>
                <w:lang w:val="id-ID"/>
              </w:rPr>
              <w:t>The concept and urgency of implementing Pancasila values ​​in every aspect of community, national and state life</w:t>
            </w:r>
          </w:p>
          <w:p w14:paraId="111FA24F" w14:textId="77777777" w:rsidR="00232317" w:rsidRPr="00A05263" w:rsidRDefault="00232317" w:rsidP="003857FB">
            <w:pPr>
              <w:autoSpaceDE w:val="0"/>
              <w:autoSpaceDN w:val="0"/>
              <w:adjustRightInd w:val="0"/>
              <w:rPr>
                <w:rFonts w:eastAsiaTheme="minorHAnsi"/>
                <w:sz w:val="18"/>
                <w:szCs w:val="18"/>
                <w:lang w:val="id-ID"/>
              </w:rPr>
            </w:pPr>
            <w:r w:rsidRPr="00A05263">
              <w:rPr>
                <w:rFonts w:eastAsiaTheme="minorHAnsi"/>
                <w:sz w:val="18"/>
                <w:szCs w:val="18"/>
                <w:lang w:val="id-ID"/>
              </w:rPr>
              <w:t>The reason for the need for the implementation of Pancasila values ​​in every aspect of life as a society, nation and state</w:t>
            </w:r>
          </w:p>
          <w:p w14:paraId="05A26C0C" w14:textId="77777777" w:rsidR="00232317" w:rsidRPr="00A05263" w:rsidRDefault="00232317" w:rsidP="003857FB">
            <w:pPr>
              <w:autoSpaceDE w:val="0"/>
              <w:autoSpaceDN w:val="0"/>
              <w:adjustRightInd w:val="0"/>
              <w:rPr>
                <w:rFonts w:eastAsiaTheme="minorHAnsi"/>
                <w:sz w:val="18"/>
                <w:szCs w:val="18"/>
                <w:lang w:val="id-ID"/>
              </w:rPr>
            </w:pPr>
            <w:r w:rsidRPr="00A05263">
              <w:rPr>
                <w:rFonts w:eastAsiaTheme="minorHAnsi"/>
                <w:sz w:val="18"/>
                <w:szCs w:val="18"/>
                <w:lang w:val="id-ID"/>
              </w:rPr>
              <w:t>Sember, historical, sociological, political about the implementation of Pancasila values ​​in every aspect of social life, nation and state</w:t>
            </w:r>
          </w:p>
          <w:p w14:paraId="4317B671" w14:textId="77777777" w:rsidR="00232317" w:rsidRPr="00A05263" w:rsidRDefault="00232317" w:rsidP="003857FB">
            <w:pPr>
              <w:autoSpaceDE w:val="0"/>
              <w:autoSpaceDN w:val="0"/>
              <w:adjustRightInd w:val="0"/>
              <w:rPr>
                <w:rFonts w:eastAsiaTheme="minorHAnsi"/>
                <w:sz w:val="18"/>
                <w:szCs w:val="18"/>
                <w:lang w:val="id-ID"/>
              </w:rPr>
            </w:pPr>
            <w:r w:rsidRPr="00A05263">
              <w:rPr>
                <w:rFonts w:eastAsiaTheme="minorHAnsi"/>
                <w:sz w:val="18"/>
                <w:szCs w:val="18"/>
                <w:lang w:val="id-ID"/>
              </w:rPr>
              <w:t>The dynamics and challenges of implementing Pancasila values ​​in every aspect of life in society, nation and state</w:t>
            </w:r>
          </w:p>
          <w:p w14:paraId="7FBEDBB9" w14:textId="77777777" w:rsidR="00232317" w:rsidRPr="00A05263" w:rsidRDefault="00232317" w:rsidP="003857FB">
            <w:pPr>
              <w:autoSpaceDE w:val="0"/>
              <w:autoSpaceDN w:val="0"/>
              <w:adjustRightInd w:val="0"/>
              <w:rPr>
                <w:rFonts w:eastAsiaTheme="minorHAnsi"/>
                <w:sz w:val="18"/>
                <w:szCs w:val="18"/>
                <w:lang w:val="id-ID"/>
              </w:rPr>
            </w:pPr>
            <w:r w:rsidRPr="00A05263">
              <w:rPr>
                <w:rFonts w:eastAsiaTheme="minorHAnsi"/>
                <w:sz w:val="18"/>
                <w:szCs w:val="18"/>
                <w:lang w:val="id-ID"/>
              </w:rPr>
              <w:t>The essence and urgency of implementing Pancasila values ​​in every aspect of the life of the community, nation and state</w:t>
            </w:r>
          </w:p>
        </w:tc>
        <w:tc>
          <w:tcPr>
            <w:tcW w:w="1559" w:type="dxa"/>
            <w:shd w:val="clear" w:color="auto" w:fill="F2F2F2" w:themeFill="background1" w:themeFillShade="F2"/>
          </w:tcPr>
          <w:p w14:paraId="58003DC5" w14:textId="77777777" w:rsidR="00232317" w:rsidRPr="00A05263" w:rsidRDefault="00232317" w:rsidP="003857FB">
            <w:pPr>
              <w:pStyle w:val="ListParagraph"/>
              <w:tabs>
                <w:tab w:val="left" w:pos="1134"/>
              </w:tabs>
              <w:ind w:left="162" w:right="-18"/>
              <w:rPr>
                <w:bCs/>
                <w:sz w:val="18"/>
                <w:szCs w:val="18"/>
                <w:lang w:val="id-ID"/>
              </w:rPr>
            </w:pPr>
            <w:r w:rsidRPr="00A05263">
              <w:rPr>
                <w:bCs/>
                <w:sz w:val="18"/>
                <w:szCs w:val="18"/>
                <w:lang w:val="id-ID"/>
              </w:rPr>
              <w:t>Lectures vary, problem solving and question and answer</w:t>
            </w:r>
          </w:p>
        </w:tc>
        <w:tc>
          <w:tcPr>
            <w:tcW w:w="1559" w:type="dxa"/>
            <w:shd w:val="clear" w:color="auto" w:fill="F2F2F2" w:themeFill="background1" w:themeFillShade="F2"/>
          </w:tcPr>
          <w:p w14:paraId="1C4E8842" w14:textId="77777777" w:rsidR="00232317" w:rsidRPr="00A05263" w:rsidRDefault="00232317" w:rsidP="003857FB">
            <w:pPr>
              <w:tabs>
                <w:tab w:val="left" w:pos="1134"/>
              </w:tabs>
              <w:ind w:right="-18"/>
              <w:rPr>
                <w:rFonts w:ascii="Arial Narrow" w:hAnsi="Arial Narrow" w:cs="Arial"/>
                <w:sz w:val="18"/>
                <w:szCs w:val="18"/>
                <w:lang w:val="pt-BR"/>
              </w:rPr>
            </w:pPr>
            <w:r w:rsidRPr="00A05263">
              <w:rPr>
                <w:rFonts w:ascii="Arial Narrow" w:hAnsi="Arial Narrow" w:cs="Arial"/>
                <w:sz w:val="18"/>
                <w:szCs w:val="18"/>
                <w:lang w:val="id-ID"/>
              </w:rPr>
              <w:t>1.KKM: 80%</w:t>
            </w:r>
          </w:p>
          <w:p w14:paraId="0BCE0FB7" w14:textId="77777777" w:rsidR="00232317" w:rsidRPr="00A05263" w:rsidRDefault="00232317" w:rsidP="003857FB">
            <w:pPr>
              <w:tabs>
                <w:tab w:val="left" w:pos="1134"/>
              </w:tabs>
              <w:ind w:right="-18"/>
              <w:rPr>
                <w:rFonts w:ascii="Arial Narrow" w:hAnsi="Arial Narrow" w:cs="Arial"/>
                <w:sz w:val="18"/>
                <w:szCs w:val="18"/>
                <w:lang w:val="pt-BR"/>
              </w:rPr>
            </w:pPr>
            <w:r w:rsidRPr="00A05263">
              <w:rPr>
                <w:rFonts w:ascii="Arial Narrow" w:hAnsi="Arial Narrow" w:cs="Arial"/>
                <w:sz w:val="18"/>
                <w:szCs w:val="18"/>
                <w:lang w:val="id-ID"/>
              </w:rPr>
              <w:t>2. Assessment Techniques</w:t>
            </w:r>
          </w:p>
          <w:p w14:paraId="7B3D9ABF" w14:textId="77777777" w:rsidR="00232317" w:rsidRPr="00A05263" w:rsidRDefault="00232317" w:rsidP="00E30A01">
            <w:pPr>
              <w:pStyle w:val="ListParagraph"/>
              <w:numPr>
                <w:ilvl w:val="0"/>
                <w:numId w:val="20"/>
              </w:numPr>
              <w:tabs>
                <w:tab w:val="left" w:pos="1134"/>
              </w:tabs>
              <w:ind w:left="428" w:right="-18" w:hanging="253"/>
              <w:contextualSpacing/>
              <w:rPr>
                <w:rFonts w:ascii="Arial Narrow" w:hAnsi="Arial Narrow" w:cs="Arial"/>
                <w:sz w:val="18"/>
                <w:szCs w:val="18"/>
                <w:lang w:val="pt-BR"/>
              </w:rPr>
            </w:pPr>
            <w:r w:rsidRPr="00A05263">
              <w:rPr>
                <w:rFonts w:ascii="Arial Narrow" w:hAnsi="Arial Narrow" w:cs="Arial"/>
                <w:sz w:val="18"/>
                <w:szCs w:val="18"/>
                <w:lang w:val="pt-BR"/>
              </w:rPr>
              <w:t xml:space="preserve">Assessment of the Learning Process </w:t>
            </w:r>
          </w:p>
          <w:p w14:paraId="0566853B" w14:textId="77777777" w:rsidR="00232317" w:rsidRPr="00A05263" w:rsidRDefault="00232317" w:rsidP="00E30A01">
            <w:pPr>
              <w:pStyle w:val="ListParagraph"/>
              <w:numPr>
                <w:ilvl w:val="0"/>
                <w:numId w:val="20"/>
              </w:numPr>
              <w:tabs>
                <w:tab w:val="left" w:pos="1134"/>
              </w:tabs>
              <w:ind w:left="428" w:right="-18" w:hanging="253"/>
              <w:contextualSpacing/>
              <w:rPr>
                <w:rFonts w:ascii="Arial Narrow" w:hAnsi="Arial Narrow" w:cs="Arial"/>
                <w:sz w:val="18"/>
                <w:szCs w:val="18"/>
                <w:lang w:val="pt-BR"/>
              </w:rPr>
            </w:pPr>
            <w:r w:rsidRPr="00A05263">
              <w:rPr>
                <w:rFonts w:ascii="Arial Narrow" w:hAnsi="Arial Narrow" w:cs="Arial"/>
                <w:sz w:val="18"/>
                <w:szCs w:val="18"/>
                <w:lang w:val="pt-BR"/>
              </w:rPr>
              <w:t>Assessment of Learning Outcomes</w:t>
            </w:r>
          </w:p>
          <w:p w14:paraId="4911D504" w14:textId="77777777" w:rsidR="00232317" w:rsidRPr="00A05263" w:rsidRDefault="00232317" w:rsidP="003857FB">
            <w:pPr>
              <w:tabs>
                <w:tab w:val="left" w:pos="1134"/>
              </w:tabs>
              <w:ind w:right="-18"/>
              <w:rPr>
                <w:rFonts w:ascii="Arial Narrow" w:hAnsi="Arial Narrow" w:cs="Arial"/>
                <w:sz w:val="18"/>
                <w:szCs w:val="18"/>
                <w:lang w:val="id-ID"/>
              </w:rPr>
            </w:pPr>
          </w:p>
        </w:tc>
        <w:tc>
          <w:tcPr>
            <w:tcW w:w="1276" w:type="dxa"/>
            <w:shd w:val="clear" w:color="auto" w:fill="F2F2F2" w:themeFill="background1" w:themeFillShade="F2"/>
          </w:tcPr>
          <w:p w14:paraId="4C25D737" w14:textId="77777777" w:rsidR="00232317" w:rsidRPr="00A05263" w:rsidRDefault="00232317" w:rsidP="003857FB">
            <w:pPr>
              <w:tabs>
                <w:tab w:val="left" w:pos="1134"/>
              </w:tabs>
              <w:ind w:left="162" w:right="-18"/>
              <w:rPr>
                <w:bCs/>
                <w:sz w:val="18"/>
                <w:szCs w:val="18"/>
                <w:lang w:val="id-ID"/>
              </w:rPr>
            </w:pPr>
          </w:p>
        </w:tc>
      </w:tr>
      <w:tr w:rsidR="00232317" w:rsidRPr="00A05263" w14:paraId="3D019C52" w14:textId="77777777" w:rsidTr="00B81BD0">
        <w:tc>
          <w:tcPr>
            <w:tcW w:w="710" w:type="dxa"/>
            <w:shd w:val="clear" w:color="auto" w:fill="FFFF00"/>
            <w:vAlign w:val="center"/>
          </w:tcPr>
          <w:p w14:paraId="34F2BC7F" w14:textId="77777777" w:rsidR="00232317" w:rsidRPr="00A05263" w:rsidRDefault="00232317" w:rsidP="003857FB">
            <w:pPr>
              <w:tabs>
                <w:tab w:val="left" w:pos="1134"/>
              </w:tabs>
              <w:ind w:left="-32" w:right="-18"/>
              <w:jc w:val="center"/>
              <w:rPr>
                <w:rFonts w:ascii="Arial" w:hAnsi="Arial" w:cs="Arial"/>
                <w:b/>
                <w:color w:val="000000" w:themeColor="text1"/>
                <w:sz w:val="18"/>
                <w:szCs w:val="18"/>
                <w:lang w:val="pt-BR"/>
              </w:rPr>
            </w:pPr>
            <w:r w:rsidRPr="00A05263">
              <w:rPr>
                <w:rFonts w:ascii="Arial" w:hAnsi="Arial" w:cs="Arial"/>
                <w:b/>
                <w:color w:val="000000" w:themeColor="text1"/>
                <w:sz w:val="18"/>
                <w:szCs w:val="18"/>
                <w:lang w:val="pt-BR"/>
              </w:rPr>
              <w:t>17</w:t>
            </w:r>
          </w:p>
        </w:tc>
        <w:tc>
          <w:tcPr>
            <w:tcW w:w="14033" w:type="dxa"/>
            <w:gridSpan w:val="6"/>
            <w:shd w:val="clear" w:color="auto" w:fill="FFFF00"/>
          </w:tcPr>
          <w:p w14:paraId="5F3630F9" w14:textId="77777777" w:rsidR="00232317" w:rsidRPr="00A05263" w:rsidRDefault="00232317" w:rsidP="003857FB">
            <w:pPr>
              <w:tabs>
                <w:tab w:val="left" w:pos="1134"/>
              </w:tabs>
              <w:ind w:left="-32" w:right="-18"/>
              <w:jc w:val="center"/>
              <w:rPr>
                <w:rFonts w:ascii="Arial" w:hAnsi="Arial" w:cs="Arial"/>
                <w:sz w:val="18"/>
                <w:szCs w:val="18"/>
                <w:lang w:val="pt-BR"/>
              </w:rPr>
            </w:pPr>
            <w:r w:rsidRPr="00A05263">
              <w:rPr>
                <w:rFonts w:ascii="Arial" w:hAnsi="Arial" w:cs="Arial"/>
                <w:sz w:val="18"/>
                <w:szCs w:val="18"/>
                <w:lang w:val="pt-BR"/>
              </w:rPr>
              <w:t>UAS (Final Semester Examination)</w:t>
            </w:r>
          </w:p>
        </w:tc>
      </w:tr>
    </w:tbl>
    <w:p w14:paraId="5EB1758A" w14:textId="77777777" w:rsidR="004F0365" w:rsidRDefault="004F0365" w:rsidP="0062784A">
      <w:pPr>
        <w:rPr>
          <w:lang w:val="id-ID"/>
        </w:rPr>
      </w:pPr>
    </w:p>
    <w:p w14:paraId="06B98606" w14:textId="77777777" w:rsidR="00B81BD0" w:rsidRDefault="00B81BD0" w:rsidP="008B4D09">
      <w:pPr>
        <w:rPr>
          <w:b/>
          <w:lang w:val="id-ID" w:eastAsia="x-none"/>
        </w:rPr>
      </w:pPr>
      <w:r>
        <w:rPr>
          <w:b/>
          <w:lang w:val="id-ID" w:eastAsia="x-none"/>
        </w:rPr>
        <w:t>Assessment components</w:t>
      </w:r>
    </w:p>
    <w:p w14:paraId="165742F0" w14:textId="77777777" w:rsidR="00B81BD0" w:rsidRDefault="00B81BD0" w:rsidP="008B4D09">
      <w:pPr>
        <w:ind w:firstLine="720"/>
        <w:rPr>
          <w:lang w:val="id-ID" w:eastAsia="x-none"/>
        </w:rPr>
      </w:pPr>
      <w:r>
        <w:rPr>
          <w:lang w:val="id-ID" w:eastAsia="x-none"/>
        </w:rPr>
        <w:t xml:space="preserve">Mid test (UTS/Ujian Tengah Semester) </w:t>
      </w:r>
      <w:r>
        <w:rPr>
          <w:lang w:val="id-ID" w:eastAsia="x-none"/>
        </w:rPr>
        <w:tab/>
        <w:t xml:space="preserve">: 35 % </w:t>
      </w:r>
    </w:p>
    <w:p w14:paraId="2CAFB1DA" w14:textId="77777777" w:rsidR="00B81BD0" w:rsidRDefault="00B81BD0" w:rsidP="008B4D09">
      <w:pPr>
        <w:ind w:firstLine="720"/>
        <w:rPr>
          <w:lang w:val="id-ID" w:eastAsia="x-none"/>
        </w:rPr>
      </w:pPr>
      <w:r>
        <w:rPr>
          <w:lang w:val="id-ID" w:eastAsia="x-none"/>
        </w:rPr>
        <w:t>Final test (UAS/Ujian Akhir Semester)</w:t>
      </w:r>
      <w:r>
        <w:rPr>
          <w:lang w:val="id-ID" w:eastAsia="x-none"/>
        </w:rPr>
        <w:tab/>
        <w:t>: 35 %</w:t>
      </w:r>
    </w:p>
    <w:p w14:paraId="6B46C8AA" w14:textId="77777777" w:rsidR="00B81BD0" w:rsidRDefault="00B81BD0" w:rsidP="008B4D09">
      <w:pPr>
        <w:ind w:firstLine="720"/>
        <w:rPr>
          <w:lang w:val="id-ID" w:eastAsia="x-none"/>
        </w:rPr>
      </w:pPr>
      <w:r>
        <w:rPr>
          <w:lang w:val="id-ID" w:eastAsia="x-none"/>
        </w:rPr>
        <w:t>Students assignment</w:t>
      </w:r>
      <w:r>
        <w:rPr>
          <w:lang w:val="id-ID" w:eastAsia="x-none"/>
        </w:rPr>
        <w:tab/>
      </w:r>
      <w:r>
        <w:rPr>
          <w:lang w:val="id-ID" w:eastAsia="x-none"/>
        </w:rPr>
        <w:tab/>
      </w:r>
      <w:r>
        <w:rPr>
          <w:lang w:val="id-ID" w:eastAsia="x-none"/>
        </w:rPr>
        <w:tab/>
      </w:r>
      <w:r>
        <w:rPr>
          <w:lang w:val="id-ID" w:eastAsia="x-none"/>
        </w:rPr>
        <w:tab/>
        <w:t>: 20 %</w:t>
      </w:r>
    </w:p>
    <w:p w14:paraId="158D251C" w14:textId="77777777" w:rsidR="00B81BD0" w:rsidRDefault="00B81BD0" w:rsidP="008B4D09">
      <w:pPr>
        <w:ind w:firstLine="720"/>
        <w:rPr>
          <w:u w:val="single"/>
          <w:lang w:val="id-ID" w:eastAsia="x-none"/>
        </w:rPr>
      </w:pPr>
      <w:r>
        <w:rPr>
          <w:u w:val="single"/>
          <w:lang w:val="id-ID" w:eastAsia="x-none"/>
        </w:rPr>
        <w:t xml:space="preserve">Presence </w:t>
      </w:r>
      <w:r>
        <w:rPr>
          <w:u w:val="single"/>
          <w:lang w:val="id-ID" w:eastAsia="x-none"/>
        </w:rPr>
        <w:tab/>
      </w:r>
      <w:r>
        <w:rPr>
          <w:u w:val="single"/>
          <w:lang w:val="id-ID" w:eastAsia="x-none"/>
        </w:rPr>
        <w:tab/>
      </w:r>
      <w:r>
        <w:rPr>
          <w:u w:val="single"/>
          <w:lang w:val="id-ID" w:eastAsia="x-none"/>
        </w:rPr>
        <w:tab/>
      </w:r>
      <w:r>
        <w:rPr>
          <w:u w:val="single"/>
          <w:lang w:val="id-ID" w:eastAsia="x-none"/>
        </w:rPr>
        <w:tab/>
      </w:r>
      <w:r>
        <w:rPr>
          <w:u w:val="single"/>
          <w:lang w:val="id-ID" w:eastAsia="x-none"/>
        </w:rPr>
        <w:tab/>
        <w:t>: 10 %</w:t>
      </w:r>
    </w:p>
    <w:p w14:paraId="62D566AE" w14:textId="77777777" w:rsidR="00B81BD0" w:rsidRDefault="00B81BD0" w:rsidP="008B4D09">
      <w:pPr>
        <w:ind w:firstLine="720"/>
        <w:rPr>
          <w:b/>
          <w:lang w:val="id-ID" w:eastAsia="x-none"/>
        </w:rPr>
      </w:pPr>
      <w:r>
        <w:rPr>
          <w:lang w:val="id-ID" w:eastAsia="x-none"/>
        </w:rPr>
        <w:t>Total</w:t>
      </w:r>
      <w:r>
        <w:rPr>
          <w:lang w:val="id-ID" w:eastAsia="x-none"/>
        </w:rPr>
        <w:tab/>
      </w:r>
      <w:r>
        <w:rPr>
          <w:lang w:val="id-ID" w:eastAsia="x-none"/>
        </w:rPr>
        <w:tab/>
      </w:r>
      <w:r>
        <w:rPr>
          <w:lang w:val="id-ID" w:eastAsia="x-none"/>
        </w:rPr>
        <w:tab/>
      </w:r>
      <w:r>
        <w:rPr>
          <w:lang w:val="id-ID" w:eastAsia="x-none"/>
        </w:rPr>
        <w:tab/>
      </w:r>
      <w:r>
        <w:rPr>
          <w:lang w:val="id-ID" w:eastAsia="x-none"/>
        </w:rPr>
        <w:tab/>
      </w:r>
      <w:r>
        <w:rPr>
          <w:lang w:val="id-ID" w:eastAsia="x-none"/>
        </w:rPr>
        <w:tab/>
        <w:t>: 100 %</w:t>
      </w:r>
    </w:p>
    <w:p w14:paraId="2FD1144D" w14:textId="77777777" w:rsidR="00B81BD0" w:rsidRDefault="00B81BD0" w:rsidP="008B4D09">
      <w:pPr>
        <w:rPr>
          <w:b/>
          <w:color w:val="FF0000"/>
          <w:lang w:val="id-ID" w:eastAsia="x-none"/>
        </w:rPr>
      </w:pPr>
    </w:p>
    <w:p w14:paraId="6890DF30" w14:textId="77777777" w:rsidR="00B81BD0" w:rsidRDefault="00B81BD0" w:rsidP="008B4D09">
      <w:pPr>
        <w:rPr>
          <w:b/>
          <w:color w:val="FF0000"/>
          <w:lang w:val="id-ID" w:eastAsia="x-none"/>
        </w:rPr>
      </w:pPr>
    </w:p>
    <w:p w14:paraId="5C1877CE" w14:textId="0DDDC3F0" w:rsidR="00B81BD0" w:rsidRDefault="00B81BD0" w:rsidP="008B4D09">
      <w:pPr>
        <w:rPr>
          <w:b/>
          <w:lang w:val="id-ID" w:eastAsia="x-none"/>
        </w:rPr>
      </w:pPr>
      <w:r>
        <w:rPr>
          <w:b/>
          <w:lang w:val="id-ID" w:eastAsia="x-none"/>
        </w:rPr>
        <w:t>Scoring/Grading level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1"/>
        <w:gridCol w:w="2821"/>
        <w:gridCol w:w="2822"/>
        <w:gridCol w:w="2822"/>
        <w:gridCol w:w="2822"/>
      </w:tblGrid>
      <w:tr w:rsidR="00B81BD0" w14:paraId="5C22EE8A" w14:textId="77777777" w:rsidTr="00B81BD0">
        <w:tc>
          <w:tcPr>
            <w:tcW w:w="2821" w:type="dxa"/>
            <w:tcBorders>
              <w:top w:val="single" w:sz="4" w:space="0" w:color="auto"/>
              <w:left w:val="single" w:sz="4" w:space="0" w:color="auto"/>
              <w:bottom w:val="single" w:sz="4" w:space="0" w:color="auto"/>
              <w:right w:val="single" w:sz="4" w:space="0" w:color="auto"/>
            </w:tcBorders>
          </w:tcPr>
          <w:p w14:paraId="31B90D00" w14:textId="77777777" w:rsidR="00B81BD0" w:rsidRDefault="00B81BD0" w:rsidP="008B4D09">
            <w:pPr>
              <w:rPr>
                <w:rFonts w:ascii="Calibri" w:hAnsi="Calibri" w:cs="Calibri"/>
                <w:b/>
                <w:sz w:val="22"/>
                <w:szCs w:val="22"/>
                <w:lang w:val="id-ID" w:eastAsia="x-none"/>
              </w:rPr>
            </w:pPr>
          </w:p>
        </w:tc>
        <w:tc>
          <w:tcPr>
            <w:tcW w:w="2821" w:type="dxa"/>
            <w:tcBorders>
              <w:top w:val="single" w:sz="4" w:space="0" w:color="auto"/>
              <w:left w:val="single" w:sz="4" w:space="0" w:color="auto"/>
              <w:bottom w:val="single" w:sz="4" w:space="0" w:color="auto"/>
              <w:right w:val="single" w:sz="4" w:space="0" w:color="auto"/>
            </w:tcBorders>
            <w:hideMark/>
          </w:tcPr>
          <w:p w14:paraId="233499CF" w14:textId="77777777" w:rsidR="00B81BD0" w:rsidRDefault="00B81BD0" w:rsidP="008B4D09">
            <w:pPr>
              <w:rPr>
                <w:rFonts w:ascii="Calibri" w:hAnsi="Calibri" w:cs="Calibri"/>
                <w:b/>
                <w:sz w:val="22"/>
                <w:szCs w:val="22"/>
                <w:lang w:val="id-ID" w:eastAsia="x-none"/>
              </w:rPr>
            </w:pPr>
            <w:r>
              <w:rPr>
                <w:rFonts w:ascii="Calibri" w:hAnsi="Calibri" w:cs="Calibri"/>
                <w:b/>
                <w:sz w:val="22"/>
                <w:szCs w:val="22"/>
                <w:lang w:val="id-ID" w:eastAsia="x-none"/>
              </w:rPr>
              <w:t>Excellent</w:t>
            </w:r>
          </w:p>
        </w:tc>
        <w:tc>
          <w:tcPr>
            <w:tcW w:w="2822" w:type="dxa"/>
            <w:tcBorders>
              <w:top w:val="single" w:sz="4" w:space="0" w:color="auto"/>
              <w:left w:val="single" w:sz="4" w:space="0" w:color="auto"/>
              <w:bottom w:val="single" w:sz="4" w:space="0" w:color="auto"/>
              <w:right w:val="single" w:sz="4" w:space="0" w:color="auto"/>
            </w:tcBorders>
            <w:hideMark/>
          </w:tcPr>
          <w:p w14:paraId="33FD67C0" w14:textId="77777777" w:rsidR="00B81BD0" w:rsidRDefault="00B81BD0" w:rsidP="008B4D09">
            <w:pPr>
              <w:rPr>
                <w:rFonts w:ascii="Calibri" w:hAnsi="Calibri" w:cs="Calibri"/>
                <w:b/>
                <w:sz w:val="22"/>
                <w:szCs w:val="22"/>
                <w:lang w:val="id-ID" w:eastAsia="x-none"/>
              </w:rPr>
            </w:pPr>
            <w:r>
              <w:rPr>
                <w:rFonts w:ascii="Calibri" w:hAnsi="Calibri" w:cs="Calibri"/>
                <w:b/>
                <w:sz w:val="22"/>
                <w:szCs w:val="22"/>
                <w:lang w:val="id-ID" w:eastAsia="x-none"/>
              </w:rPr>
              <w:t>Good</w:t>
            </w:r>
          </w:p>
        </w:tc>
        <w:tc>
          <w:tcPr>
            <w:tcW w:w="2822" w:type="dxa"/>
            <w:tcBorders>
              <w:top w:val="single" w:sz="4" w:space="0" w:color="auto"/>
              <w:left w:val="single" w:sz="4" w:space="0" w:color="auto"/>
              <w:bottom w:val="single" w:sz="4" w:space="0" w:color="auto"/>
              <w:right w:val="single" w:sz="4" w:space="0" w:color="auto"/>
            </w:tcBorders>
            <w:hideMark/>
          </w:tcPr>
          <w:p w14:paraId="1B820A84" w14:textId="77777777" w:rsidR="00B81BD0" w:rsidRDefault="00B81BD0" w:rsidP="008B4D09">
            <w:pPr>
              <w:rPr>
                <w:rFonts w:ascii="Calibri" w:hAnsi="Calibri" w:cs="Calibri"/>
                <w:b/>
                <w:sz w:val="22"/>
                <w:szCs w:val="22"/>
                <w:lang w:val="id-ID" w:eastAsia="x-none"/>
              </w:rPr>
            </w:pPr>
            <w:r>
              <w:rPr>
                <w:rFonts w:ascii="Calibri" w:hAnsi="Calibri" w:cs="Calibri"/>
                <w:b/>
                <w:sz w:val="22"/>
                <w:szCs w:val="22"/>
                <w:lang w:val="id-ID" w:eastAsia="x-none"/>
              </w:rPr>
              <w:t>Satisfy</w:t>
            </w:r>
          </w:p>
        </w:tc>
        <w:tc>
          <w:tcPr>
            <w:tcW w:w="2822" w:type="dxa"/>
            <w:tcBorders>
              <w:top w:val="single" w:sz="4" w:space="0" w:color="auto"/>
              <w:left w:val="single" w:sz="4" w:space="0" w:color="auto"/>
              <w:bottom w:val="single" w:sz="4" w:space="0" w:color="auto"/>
              <w:right w:val="single" w:sz="4" w:space="0" w:color="auto"/>
            </w:tcBorders>
            <w:hideMark/>
          </w:tcPr>
          <w:p w14:paraId="66DA34A8" w14:textId="77777777" w:rsidR="00B81BD0" w:rsidRDefault="00B81BD0" w:rsidP="008B4D09">
            <w:pPr>
              <w:rPr>
                <w:rFonts w:ascii="Calibri" w:hAnsi="Calibri" w:cs="Calibri"/>
                <w:b/>
                <w:sz w:val="22"/>
                <w:szCs w:val="22"/>
                <w:lang w:val="id-ID" w:eastAsia="x-none"/>
              </w:rPr>
            </w:pPr>
            <w:r>
              <w:rPr>
                <w:rFonts w:ascii="Calibri" w:hAnsi="Calibri" w:cs="Calibri"/>
                <w:b/>
                <w:sz w:val="22"/>
                <w:szCs w:val="22"/>
                <w:lang w:val="id-ID" w:eastAsia="x-none"/>
              </w:rPr>
              <w:t>Fail</w:t>
            </w:r>
          </w:p>
        </w:tc>
      </w:tr>
      <w:tr w:rsidR="00B81BD0" w14:paraId="52E4EF97" w14:textId="77777777" w:rsidTr="00B81BD0">
        <w:tc>
          <w:tcPr>
            <w:tcW w:w="2821" w:type="dxa"/>
            <w:tcBorders>
              <w:top w:val="single" w:sz="4" w:space="0" w:color="auto"/>
              <w:left w:val="single" w:sz="4" w:space="0" w:color="auto"/>
              <w:bottom w:val="single" w:sz="4" w:space="0" w:color="auto"/>
              <w:right w:val="single" w:sz="4" w:space="0" w:color="auto"/>
            </w:tcBorders>
            <w:hideMark/>
          </w:tcPr>
          <w:p w14:paraId="43261859" w14:textId="77777777" w:rsidR="00B81BD0" w:rsidRDefault="00B81BD0" w:rsidP="008B4D09">
            <w:pPr>
              <w:pStyle w:val="ListParagraph"/>
              <w:ind w:left="0"/>
              <w:rPr>
                <w:rFonts w:ascii="Calibri" w:hAnsi="Calibri" w:cs="Calibri"/>
                <w:sz w:val="22"/>
                <w:szCs w:val="22"/>
                <w:lang w:val="id-ID"/>
              </w:rPr>
            </w:pPr>
            <w:r>
              <w:rPr>
                <w:rFonts w:ascii="Calibri" w:hAnsi="Calibri" w:cs="Calibri"/>
                <w:sz w:val="22"/>
                <w:szCs w:val="22"/>
                <w:lang w:val="id-ID"/>
              </w:rPr>
              <w:t>ability to describe</w:t>
            </w:r>
          </w:p>
        </w:tc>
        <w:tc>
          <w:tcPr>
            <w:tcW w:w="2821" w:type="dxa"/>
            <w:tcBorders>
              <w:top w:val="single" w:sz="4" w:space="0" w:color="auto"/>
              <w:left w:val="single" w:sz="4" w:space="0" w:color="auto"/>
              <w:bottom w:val="single" w:sz="4" w:space="0" w:color="auto"/>
              <w:right w:val="single" w:sz="4" w:space="0" w:color="auto"/>
            </w:tcBorders>
            <w:hideMark/>
          </w:tcPr>
          <w:p w14:paraId="2780DD9C" w14:textId="77777777" w:rsidR="00B81BD0" w:rsidRDefault="00B81BD0" w:rsidP="008B4D09">
            <w:pPr>
              <w:pStyle w:val="ListParagraph"/>
              <w:ind w:left="0"/>
              <w:rPr>
                <w:rFonts w:ascii="Calibri" w:hAnsi="Calibri" w:cs="Calibri"/>
                <w:sz w:val="22"/>
                <w:szCs w:val="22"/>
              </w:rPr>
            </w:pPr>
            <w:r>
              <w:rPr>
                <w:rFonts w:ascii="Calibri" w:hAnsi="Calibri" w:cs="Calibri"/>
                <w:sz w:val="22"/>
                <w:szCs w:val="22"/>
                <w:lang w:val="id-ID"/>
              </w:rPr>
              <w:t>A</w:t>
            </w:r>
            <w:proofErr w:type="spellStart"/>
            <w:r>
              <w:rPr>
                <w:rFonts w:ascii="Calibri" w:hAnsi="Calibri" w:cs="Calibri"/>
                <w:sz w:val="22"/>
                <w:szCs w:val="22"/>
              </w:rPr>
              <w:t>ble</w:t>
            </w:r>
            <w:proofErr w:type="spellEnd"/>
            <w:r>
              <w:rPr>
                <w:rFonts w:ascii="Calibri" w:hAnsi="Calibri" w:cs="Calibri"/>
                <w:sz w:val="22"/>
                <w:szCs w:val="22"/>
              </w:rPr>
              <w:t xml:space="preserve"> to describe </w:t>
            </w:r>
            <w:r>
              <w:rPr>
                <w:rFonts w:ascii="Calibri" w:hAnsi="Calibri" w:cs="Calibri"/>
                <w:color w:val="FF0000"/>
                <w:sz w:val="22"/>
                <w:szCs w:val="22"/>
              </w:rPr>
              <w:t>correctly</w:t>
            </w:r>
            <w:r>
              <w:rPr>
                <w:rFonts w:ascii="Calibri" w:hAnsi="Calibri" w:cs="Calibri"/>
                <w:sz w:val="22"/>
                <w:szCs w:val="22"/>
              </w:rPr>
              <w:t xml:space="preserve"> and </w:t>
            </w:r>
            <w:r>
              <w:rPr>
                <w:rFonts w:ascii="Calibri" w:hAnsi="Calibri" w:cs="Calibri"/>
                <w:color w:val="FF0000"/>
                <w:sz w:val="22"/>
                <w:szCs w:val="22"/>
              </w:rPr>
              <w:t>completely</w:t>
            </w:r>
          </w:p>
        </w:tc>
        <w:tc>
          <w:tcPr>
            <w:tcW w:w="2822" w:type="dxa"/>
            <w:tcBorders>
              <w:top w:val="single" w:sz="4" w:space="0" w:color="auto"/>
              <w:left w:val="single" w:sz="4" w:space="0" w:color="auto"/>
              <w:bottom w:val="single" w:sz="4" w:space="0" w:color="auto"/>
              <w:right w:val="single" w:sz="4" w:space="0" w:color="auto"/>
            </w:tcBorders>
            <w:hideMark/>
          </w:tcPr>
          <w:p w14:paraId="15C263E5" w14:textId="77777777" w:rsidR="00B81BD0" w:rsidRDefault="00B81BD0" w:rsidP="008B4D09">
            <w:pPr>
              <w:pStyle w:val="ListParagraph"/>
              <w:ind w:left="0"/>
              <w:rPr>
                <w:rFonts w:ascii="Calibri" w:hAnsi="Calibri" w:cs="Calibri"/>
                <w:sz w:val="22"/>
                <w:szCs w:val="22"/>
              </w:rPr>
            </w:pPr>
            <w:r>
              <w:rPr>
                <w:rFonts w:ascii="Calibri" w:hAnsi="Calibri" w:cs="Calibri"/>
                <w:sz w:val="22"/>
                <w:szCs w:val="22"/>
                <w:lang w:val="id-ID"/>
              </w:rPr>
              <w:t>A</w:t>
            </w:r>
            <w:proofErr w:type="spellStart"/>
            <w:r>
              <w:rPr>
                <w:rFonts w:ascii="Calibri" w:hAnsi="Calibri" w:cs="Calibri"/>
                <w:sz w:val="22"/>
                <w:szCs w:val="22"/>
              </w:rPr>
              <w:t>ble</w:t>
            </w:r>
            <w:proofErr w:type="spellEnd"/>
            <w:r>
              <w:rPr>
                <w:rFonts w:ascii="Calibri" w:hAnsi="Calibri" w:cs="Calibri"/>
                <w:sz w:val="22"/>
                <w:szCs w:val="22"/>
              </w:rPr>
              <w:t xml:space="preserve"> to describe </w:t>
            </w:r>
            <w:r>
              <w:rPr>
                <w:rFonts w:ascii="Calibri" w:hAnsi="Calibri" w:cs="Calibri"/>
                <w:color w:val="FF0000"/>
                <w:sz w:val="22"/>
                <w:szCs w:val="22"/>
              </w:rPr>
              <w:t>correctly</w:t>
            </w:r>
            <w:r>
              <w:rPr>
                <w:rFonts w:ascii="Calibri" w:hAnsi="Calibri" w:cs="Calibri"/>
                <w:sz w:val="22"/>
                <w:szCs w:val="22"/>
              </w:rPr>
              <w:t xml:space="preserve"> </w:t>
            </w:r>
            <w:r>
              <w:rPr>
                <w:rFonts w:ascii="Calibri" w:hAnsi="Calibri" w:cs="Calibri"/>
                <w:sz w:val="22"/>
                <w:szCs w:val="22"/>
                <w:lang w:val="id-ID"/>
              </w:rPr>
              <w:t xml:space="preserve">but </w:t>
            </w:r>
            <w:r>
              <w:rPr>
                <w:rFonts w:ascii="Calibri" w:hAnsi="Calibri" w:cs="Calibri"/>
                <w:color w:val="FF0000"/>
                <w:sz w:val="22"/>
                <w:szCs w:val="22"/>
                <w:lang w:val="id-ID"/>
              </w:rPr>
              <w:t>not</w:t>
            </w:r>
            <w:r>
              <w:rPr>
                <w:rFonts w:ascii="Calibri" w:hAnsi="Calibri" w:cs="Calibri"/>
                <w:color w:val="FF0000"/>
                <w:sz w:val="22"/>
                <w:szCs w:val="22"/>
              </w:rPr>
              <w:t xml:space="preserve"> complete</w:t>
            </w:r>
          </w:p>
        </w:tc>
        <w:tc>
          <w:tcPr>
            <w:tcW w:w="2822" w:type="dxa"/>
            <w:tcBorders>
              <w:top w:val="single" w:sz="4" w:space="0" w:color="auto"/>
              <w:left w:val="single" w:sz="4" w:space="0" w:color="auto"/>
              <w:bottom w:val="single" w:sz="4" w:space="0" w:color="auto"/>
              <w:right w:val="single" w:sz="4" w:space="0" w:color="auto"/>
            </w:tcBorders>
            <w:hideMark/>
          </w:tcPr>
          <w:p w14:paraId="5D7F00D6" w14:textId="77777777" w:rsidR="00B81BD0" w:rsidRDefault="00B81BD0" w:rsidP="008B4D09">
            <w:pPr>
              <w:pStyle w:val="ListParagraph"/>
              <w:ind w:left="0"/>
              <w:rPr>
                <w:rFonts w:ascii="Calibri" w:hAnsi="Calibri" w:cs="Calibri"/>
                <w:sz w:val="22"/>
                <w:szCs w:val="22"/>
                <w:lang w:val="id-ID"/>
              </w:rPr>
            </w:pPr>
            <w:r>
              <w:rPr>
                <w:rFonts w:ascii="Calibri" w:hAnsi="Calibri" w:cs="Calibri"/>
                <w:sz w:val="22"/>
                <w:szCs w:val="22"/>
                <w:lang w:val="id-ID"/>
              </w:rPr>
              <w:t xml:space="preserve">Able to describe but </w:t>
            </w:r>
            <w:r>
              <w:rPr>
                <w:rFonts w:ascii="Calibri" w:hAnsi="Calibri" w:cs="Calibri"/>
                <w:color w:val="FF0000"/>
                <w:sz w:val="22"/>
                <w:szCs w:val="22"/>
                <w:lang w:val="id-ID"/>
              </w:rPr>
              <w:t>less clear</w:t>
            </w:r>
            <w:r>
              <w:rPr>
                <w:rFonts w:ascii="Calibri" w:hAnsi="Calibri" w:cs="Calibri"/>
                <w:sz w:val="22"/>
                <w:szCs w:val="22"/>
                <w:lang w:val="id-ID"/>
              </w:rPr>
              <w:t xml:space="preserve"> and </w:t>
            </w:r>
            <w:r>
              <w:rPr>
                <w:rFonts w:ascii="Calibri" w:hAnsi="Calibri" w:cs="Calibri"/>
                <w:color w:val="FF0000"/>
                <w:sz w:val="22"/>
                <w:szCs w:val="22"/>
                <w:lang w:val="id-ID"/>
              </w:rPr>
              <w:t>incomplete</w:t>
            </w:r>
            <w:r>
              <w:rPr>
                <w:rFonts w:ascii="Calibri" w:hAnsi="Calibri" w:cs="Calibri"/>
                <w:sz w:val="22"/>
                <w:szCs w:val="22"/>
                <w:lang w:val="id-ID"/>
              </w:rPr>
              <w:t xml:space="preserve"> </w:t>
            </w:r>
          </w:p>
        </w:tc>
        <w:tc>
          <w:tcPr>
            <w:tcW w:w="2822" w:type="dxa"/>
            <w:tcBorders>
              <w:top w:val="single" w:sz="4" w:space="0" w:color="auto"/>
              <w:left w:val="single" w:sz="4" w:space="0" w:color="auto"/>
              <w:bottom w:val="single" w:sz="4" w:space="0" w:color="auto"/>
              <w:right w:val="single" w:sz="4" w:space="0" w:color="auto"/>
            </w:tcBorders>
            <w:hideMark/>
          </w:tcPr>
          <w:p w14:paraId="6C4FF7DE" w14:textId="77777777" w:rsidR="00B81BD0" w:rsidRDefault="00B81BD0" w:rsidP="008B4D09">
            <w:pPr>
              <w:pStyle w:val="ListParagraph"/>
              <w:ind w:left="0"/>
              <w:rPr>
                <w:rFonts w:ascii="Calibri" w:hAnsi="Calibri" w:cs="Calibri"/>
                <w:sz w:val="22"/>
                <w:szCs w:val="22"/>
              </w:rPr>
            </w:pPr>
            <w:r>
              <w:rPr>
                <w:rFonts w:ascii="Calibri" w:hAnsi="Calibri" w:cs="Calibri"/>
                <w:color w:val="FF0000"/>
                <w:sz w:val="22"/>
                <w:szCs w:val="22"/>
              </w:rPr>
              <w:t xml:space="preserve">Unable </w:t>
            </w:r>
            <w:r>
              <w:rPr>
                <w:rFonts w:ascii="Calibri" w:hAnsi="Calibri" w:cs="Calibri"/>
                <w:color w:val="000000"/>
                <w:sz w:val="22"/>
                <w:szCs w:val="22"/>
              </w:rPr>
              <w:t>to describe</w:t>
            </w:r>
          </w:p>
        </w:tc>
      </w:tr>
      <w:tr w:rsidR="00B81BD0" w14:paraId="3488C8D5" w14:textId="77777777" w:rsidTr="00B81BD0">
        <w:tc>
          <w:tcPr>
            <w:tcW w:w="2821" w:type="dxa"/>
            <w:tcBorders>
              <w:top w:val="single" w:sz="4" w:space="0" w:color="auto"/>
              <w:left w:val="single" w:sz="4" w:space="0" w:color="auto"/>
              <w:bottom w:val="single" w:sz="4" w:space="0" w:color="auto"/>
              <w:right w:val="single" w:sz="4" w:space="0" w:color="auto"/>
            </w:tcBorders>
            <w:hideMark/>
          </w:tcPr>
          <w:p w14:paraId="33C85C15" w14:textId="77777777" w:rsidR="00B81BD0" w:rsidRDefault="00B81BD0" w:rsidP="008B4D09">
            <w:pPr>
              <w:pStyle w:val="ListParagraph"/>
              <w:ind w:left="0"/>
              <w:jc w:val="both"/>
              <w:rPr>
                <w:rFonts w:ascii="Calibri" w:hAnsi="Calibri" w:cs="Calibri"/>
                <w:sz w:val="22"/>
                <w:szCs w:val="22"/>
                <w:lang w:val="id-ID"/>
              </w:rPr>
            </w:pPr>
            <w:r>
              <w:rPr>
                <w:rFonts w:ascii="Calibri" w:hAnsi="Calibri" w:cs="Calibri"/>
                <w:sz w:val="22"/>
                <w:szCs w:val="22"/>
                <w:lang w:val="id-ID"/>
              </w:rPr>
              <w:t>ability to formulate</w:t>
            </w:r>
          </w:p>
        </w:tc>
        <w:tc>
          <w:tcPr>
            <w:tcW w:w="2821" w:type="dxa"/>
            <w:tcBorders>
              <w:top w:val="single" w:sz="4" w:space="0" w:color="auto"/>
              <w:left w:val="single" w:sz="4" w:space="0" w:color="auto"/>
              <w:bottom w:val="single" w:sz="4" w:space="0" w:color="auto"/>
              <w:right w:val="single" w:sz="4" w:space="0" w:color="auto"/>
            </w:tcBorders>
            <w:hideMark/>
          </w:tcPr>
          <w:p w14:paraId="28815E82" w14:textId="77777777" w:rsidR="00B81BD0" w:rsidRDefault="00B81BD0" w:rsidP="008B4D09">
            <w:pPr>
              <w:pStyle w:val="ListParagraph"/>
              <w:ind w:left="0"/>
              <w:rPr>
                <w:rFonts w:ascii="Calibri" w:hAnsi="Calibri" w:cs="Calibri"/>
                <w:sz w:val="22"/>
                <w:szCs w:val="22"/>
              </w:rPr>
            </w:pPr>
            <w:r>
              <w:rPr>
                <w:rFonts w:ascii="Calibri" w:hAnsi="Calibri" w:cs="Calibri"/>
                <w:sz w:val="22"/>
                <w:szCs w:val="22"/>
                <w:lang w:val="id-ID"/>
              </w:rPr>
              <w:t>A</w:t>
            </w:r>
            <w:proofErr w:type="spellStart"/>
            <w:r>
              <w:rPr>
                <w:rFonts w:ascii="Calibri" w:hAnsi="Calibri" w:cs="Calibri"/>
                <w:sz w:val="22"/>
                <w:szCs w:val="22"/>
              </w:rPr>
              <w:t>ble</w:t>
            </w:r>
            <w:proofErr w:type="spellEnd"/>
            <w:r>
              <w:rPr>
                <w:rFonts w:ascii="Calibri" w:hAnsi="Calibri" w:cs="Calibri"/>
                <w:sz w:val="22"/>
                <w:szCs w:val="22"/>
              </w:rPr>
              <w:t xml:space="preserve"> to </w:t>
            </w:r>
            <w:r>
              <w:rPr>
                <w:rFonts w:ascii="Calibri" w:hAnsi="Calibri" w:cs="Calibri"/>
                <w:sz w:val="22"/>
                <w:szCs w:val="22"/>
                <w:lang w:val="id-ID"/>
              </w:rPr>
              <w:t>formulate</w:t>
            </w:r>
            <w:r>
              <w:rPr>
                <w:rFonts w:ascii="Calibri" w:hAnsi="Calibri" w:cs="Calibri"/>
                <w:sz w:val="22"/>
                <w:szCs w:val="22"/>
              </w:rPr>
              <w:t xml:space="preserve"> </w:t>
            </w:r>
            <w:r>
              <w:rPr>
                <w:rFonts w:ascii="Calibri" w:hAnsi="Calibri" w:cs="Calibri"/>
                <w:color w:val="FF0000"/>
                <w:sz w:val="22"/>
                <w:szCs w:val="22"/>
              </w:rPr>
              <w:t>correctly</w:t>
            </w:r>
            <w:r>
              <w:rPr>
                <w:rFonts w:ascii="Calibri" w:hAnsi="Calibri" w:cs="Calibri"/>
                <w:sz w:val="22"/>
                <w:szCs w:val="22"/>
              </w:rPr>
              <w:t xml:space="preserve"> and </w:t>
            </w:r>
            <w:r>
              <w:rPr>
                <w:rFonts w:ascii="Calibri" w:hAnsi="Calibri" w:cs="Calibri"/>
                <w:color w:val="FF0000"/>
                <w:sz w:val="22"/>
                <w:szCs w:val="22"/>
              </w:rPr>
              <w:t>completely</w:t>
            </w:r>
          </w:p>
        </w:tc>
        <w:tc>
          <w:tcPr>
            <w:tcW w:w="2822" w:type="dxa"/>
            <w:tcBorders>
              <w:top w:val="single" w:sz="4" w:space="0" w:color="auto"/>
              <w:left w:val="single" w:sz="4" w:space="0" w:color="auto"/>
              <w:bottom w:val="single" w:sz="4" w:space="0" w:color="auto"/>
              <w:right w:val="single" w:sz="4" w:space="0" w:color="auto"/>
            </w:tcBorders>
            <w:hideMark/>
          </w:tcPr>
          <w:p w14:paraId="061362A5" w14:textId="77777777" w:rsidR="00B81BD0" w:rsidRDefault="00B81BD0" w:rsidP="008B4D09">
            <w:pPr>
              <w:pStyle w:val="ListParagraph"/>
              <w:ind w:left="0"/>
              <w:rPr>
                <w:rFonts w:ascii="Calibri" w:hAnsi="Calibri" w:cs="Calibri"/>
                <w:sz w:val="22"/>
                <w:szCs w:val="22"/>
              </w:rPr>
            </w:pPr>
            <w:r>
              <w:rPr>
                <w:rFonts w:ascii="Calibri" w:hAnsi="Calibri" w:cs="Calibri"/>
                <w:sz w:val="22"/>
                <w:szCs w:val="22"/>
                <w:lang w:val="id-ID"/>
              </w:rPr>
              <w:t>A</w:t>
            </w:r>
            <w:proofErr w:type="spellStart"/>
            <w:r>
              <w:rPr>
                <w:rFonts w:ascii="Calibri" w:hAnsi="Calibri" w:cs="Calibri"/>
                <w:sz w:val="22"/>
                <w:szCs w:val="22"/>
              </w:rPr>
              <w:t>ble</w:t>
            </w:r>
            <w:proofErr w:type="spellEnd"/>
            <w:r>
              <w:rPr>
                <w:rFonts w:ascii="Calibri" w:hAnsi="Calibri" w:cs="Calibri"/>
                <w:sz w:val="22"/>
                <w:szCs w:val="22"/>
              </w:rPr>
              <w:t xml:space="preserve"> to </w:t>
            </w:r>
            <w:r>
              <w:rPr>
                <w:rFonts w:ascii="Calibri" w:hAnsi="Calibri" w:cs="Calibri"/>
                <w:sz w:val="22"/>
                <w:szCs w:val="22"/>
                <w:lang w:val="id-ID"/>
              </w:rPr>
              <w:t xml:space="preserve">formulate </w:t>
            </w:r>
            <w:r>
              <w:rPr>
                <w:rFonts w:ascii="Calibri" w:hAnsi="Calibri" w:cs="Calibri"/>
                <w:color w:val="FF0000"/>
                <w:sz w:val="22"/>
                <w:szCs w:val="22"/>
              </w:rPr>
              <w:t>correctly</w:t>
            </w:r>
            <w:r>
              <w:rPr>
                <w:rFonts w:ascii="Calibri" w:hAnsi="Calibri" w:cs="Calibri"/>
                <w:sz w:val="22"/>
                <w:szCs w:val="22"/>
              </w:rPr>
              <w:t xml:space="preserve"> </w:t>
            </w:r>
            <w:r>
              <w:rPr>
                <w:rFonts w:ascii="Calibri" w:hAnsi="Calibri" w:cs="Calibri"/>
                <w:sz w:val="22"/>
                <w:szCs w:val="22"/>
                <w:lang w:val="id-ID"/>
              </w:rPr>
              <w:t xml:space="preserve">but </w:t>
            </w:r>
            <w:r>
              <w:rPr>
                <w:rFonts w:ascii="Calibri" w:hAnsi="Calibri" w:cs="Calibri"/>
                <w:color w:val="FF0000"/>
                <w:sz w:val="22"/>
                <w:szCs w:val="22"/>
                <w:lang w:val="id-ID"/>
              </w:rPr>
              <w:t>not</w:t>
            </w:r>
            <w:r>
              <w:rPr>
                <w:rFonts w:ascii="Calibri" w:hAnsi="Calibri" w:cs="Calibri"/>
                <w:color w:val="FF0000"/>
                <w:sz w:val="22"/>
                <w:szCs w:val="22"/>
              </w:rPr>
              <w:t xml:space="preserve"> complete</w:t>
            </w:r>
          </w:p>
        </w:tc>
        <w:tc>
          <w:tcPr>
            <w:tcW w:w="2822" w:type="dxa"/>
            <w:tcBorders>
              <w:top w:val="single" w:sz="4" w:space="0" w:color="auto"/>
              <w:left w:val="single" w:sz="4" w:space="0" w:color="auto"/>
              <w:bottom w:val="single" w:sz="4" w:space="0" w:color="auto"/>
              <w:right w:val="single" w:sz="4" w:space="0" w:color="auto"/>
            </w:tcBorders>
            <w:hideMark/>
          </w:tcPr>
          <w:p w14:paraId="30BBF702" w14:textId="77777777" w:rsidR="00B81BD0" w:rsidRDefault="00B81BD0" w:rsidP="008B4D09">
            <w:r>
              <w:rPr>
                <w:rFonts w:ascii="Calibri" w:hAnsi="Calibri" w:cs="Calibri"/>
                <w:sz w:val="22"/>
                <w:szCs w:val="22"/>
                <w:lang w:val="id-ID"/>
              </w:rPr>
              <w:t xml:space="preserve">Able to formulate but </w:t>
            </w:r>
            <w:r>
              <w:rPr>
                <w:rFonts w:ascii="Calibri" w:hAnsi="Calibri" w:cs="Calibri"/>
                <w:color w:val="FF0000"/>
                <w:sz w:val="22"/>
                <w:szCs w:val="22"/>
                <w:lang w:val="id-ID"/>
              </w:rPr>
              <w:t>less clear</w:t>
            </w:r>
            <w:r>
              <w:rPr>
                <w:rFonts w:ascii="Calibri" w:hAnsi="Calibri" w:cs="Calibri"/>
                <w:sz w:val="22"/>
                <w:szCs w:val="22"/>
                <w:lang w:val="id-ID"/>
              </w:rPr>
              <w:t xml:space="preserve"> and </w:t>
            </w:r>
            <w:r>
              <w:rPr>
                <w:rFonts w:ascii="Calibri" w:hAnsi="Calibri" w:cs="Calibri"/>
                <w:color w:val="FF0000"/>
                <w:sz w:val="22"/>
                <w:szCs w:val="22"/>
                <w:lang w:val="id-ID"/>
              </w:rPr>
              <w:t>incomplete</w:t>
            </w:r>
            <w:r>
              <w:rPr>
                <w:rFonts w:ascii="Calibri" w:hAnsi="Calibri" w:cs="Calibri"/>
                <w:sz w:val="22"/>
                <w:szCs w:val="22"/>
                <w:lang w:val="id-ID"/>
              </w:rPr>
              <w:t xml:space="preserve"> </w:t>
            </w:r>
          </w:p>
        </w:tc>
        <w:tc>
          <w:tcPr>
            <w:tcW w:w="2822" w:type="dxa"/>
            <w:tcBorders>
              <w:top w:val="single" w:sz="4" w:space="0" w:color="auto"/>
              <w:left w:val="single" w:sz="4" w:space="0" w:color="auto"/>
              <w:bottom w:val="single" w:sz="4" w:space="0" w:color="auto"/>
              <w:right w:val="single" w:sz="4" w:space="0" w:color="auto"/>
            </w:tcBorders>
            <w:hideMark/>
          </w:tcPr>
          <w:p w14:paraId="35FFE1DE" w14:textId="77777777" w:rsidR="00B81BD0" w:rsidRDefault="00B81BD0" w:rsidP="008B4D09">
            <w:pPr>
              <w:rPr>
                <w:lang w:val="id-ID"/>
              </w:rPr>
            </w:pPr>
            <w:r>
              <w:rPr>
                <w:rFonts w:ascii="Calibri" w:hAnsi="Calibri" w:cs="Calibri"/>
                <w:color w:val="FF0000"/>
                <w:sz w:val="22"/>
                <w:szCs w:val="22"/>
              </w:rPr>
              <w:t xml:space="preserve">Unable </w:t>
            </w:r>
            <w:r>
              <w:rPr>
                <w:rFonts w:ascii="Calibri" w:hAnsi="Calibri" w:cs="Calibri"/>
                <w:color w:val="000000"/>
                <w:sz w:val="22"/>
                <w:szCs w:val="22"/>
              </w:rPr>
              <w:t xml:space="preserve">to </w:t>
            </w:r>
            <w:r>
              <w:rPr>
                <w:rFonts w:ascii="Calibri" w:hAnsi="Calibri" w:cs="Calibri"/>
                <w:color w:val="000000"/>
                <w:sz w:val="22"/>
                <w:szCs w:val="22"/>
                <w:lang w:val="id-ID"/>
              </w:rPr>
              <w:t>formulate</w:t>
            </w:r>
          </w:p>
        </w:tc>
      </w:tr>
      <w:tr w:rsidR="00B81BD0" w14:paraId="26268FD0" w14:textId="77777777" w:rsidTr="00B81BD0">
        <w:tc>
          <w:tcPr>
            <w:tcW w:w="2821" w:type="dxa"/>
            <w:tcBorders>
              <w:top w:val="single" w:sz="4" w:space="0" w:color="auto"/>
              <w:left w:val="single" w:sz="4" w:space="0" w:color="auto"/>
              <w:bottom w:val="single" w:sz="4" w:space="0" w:color="auto"/>
              <w:right w:val="single" w:sz="4" w:space="0" w:color="auto"/>
            </w:tcBorders>
            <w:hideMark/>
          </w:tcPr>
          <w:p w14:paraId="7E8D5C48" w14:textId="77777777" w:rsidR="00B81BD0" w:rsidRDefault="00B81BD0" w:rsidP="008B4D09">
            <w:pPr>
              <w:pStyle w:val="ListParagraph"/>
              <w:ind w:left="0"/>
              <w:rPr>
                <w:rFonts w:ascii="Calibri" w:hAnsi="Calibri" w:cs="Calibri"/>
                <w:sz w:val="22"/>
                <w:szCs w:val="22"/>
                <w:lang w:val="id-ID"/>
              </w:rPr>
            </w:pPr>
            <w:r>
              <w:rPr>
                <w:rStyle w:val="jlqj4b"/>
                <w:lang w:val="en"/>
              </w:rPr>
              <w:t xml:space="preserve">ability to </w:t>
            </w:r>
            <w:r>
              <w:rPr>
                <w:rStyle w:val="jlqj4b"/>
                <w:lang w:val="id-ID"/>
              </w:rPr>
              <w:t>calculate</w:t>
            </w:r>
          </w:p>
        </w:tc>
        <w:tc>
          <w:tcPr>
            <w:tcW w:w="2821" w:type="dxa"/>
            <w:tcBorders>
              <w:top w:val="single" w:sz="4" w:space="0" w:color="auto"/>
              <w:left w:val="single" w:sz="4" w:space="0" w:color="auto"/>
              <w:bottom w:val="single" w:sz="4" w:space="0" w:color="auto"/>
              <w:right w:val="single" w:sz="4" w:space="0" w:color="auto"/>
            </w:tcBorders>
          </w:tcPr>
          <w:p w14:paraId="57202A8D" w14:textId="1DB1599B" w:rsidR="00B81BD0" w:rsidRDefault="00B81BD0" w:rsidP="008B4D09">
            <w:pPr>
              <w:pStyle w:val="ListParagraph"/>
              <w:ind w:left="0"/>
              <w:rPr>
                <w:rFonts w:ascii="Calibri" w:hAnsi="Calibri" w:cs="Calibri"/>
                <w:sz w:val="22"/>
                <w:szCs w:val="22"/>
              </w:rPr>
            </w:pPr>
            <w:r>
              <w:rPr>
                <w:rFonts w:ascii="Calibri" w:hAnsi="Calibri" w:cs="Calibri"/>
                <w:sz w:val="22"/>
                <w:szCs w:val="22"/>
                <w:lang w:val="id-ID"/>
              </w:rPr>
              <w:t>A</w:t>
            </w:r>
            <w:proofErr w:type="spellStart"/>
            <w:r>
              <w:rPr>
                <w:rFonts w:ascii="Calibri" w:hAnsi="Calibri" w:cs="Calibri"/>
                <w:sz w:val="22"/>
                <w:szCs w:val="22"/>
              </w:rPr>
              <w:t>ble</w:t>
            </w:r>
            <w:proofErr w:type="spellEnd"/>
            <w:r>
              <w:rPr>
                <w:rFonts w:ascii="Calibri" w:hAnsi="Calibri" w:cs="Calibri"/>
                <w:sz w:val="22"/>
                <w:szCs w:val="22"/>
              </w:rPr>
              <w:t xml:space="preserve"> to </w:t>
            </w:r>
            <w:r>
              <w:rPr>
                <w:rFonts w:ascii="Calibri" w:hAnsi="Calibri" w:cs="Calibri"/>
                <w:sz w:val="22"/>
                <w:szCs w:val="22"/>
                <w:lang w:val="id-ID"/>
              </w:rPr>
              <w:t>calculate</w:t>
            </w:r>
            <w:r>
              <w:rPr>
                <w:rFonts w:ascii="Calibri" w:hAnsi="Calibri" w:cs="Calibri"/>
                <w:sz w:val="22"/>
                <w:szCs w:val="22"/>
              </w:rPr>
              <w:t xml:space="preserve"> </w:t>
            </w:r>
            <w:r>
              <w:rPr>
                <w:rFonts w:ascii="Calibri" w:hAnsi="Calibri" w:cs="Calibri"/>
                <w:color w:val="FF0000"/>
                <w:sz w:val="22"/>
                <w:szCs w:val="22"/>
              </w:rPr>
              <w:t>correctly</w:t>
            </w:r>
            <w:r>
              <w:rPr>
                <w:rFonts w:ascii="Calibri" w:hAnsi="Calibri" w:cs="Calibri"/>
                <w:sz w:val="22"/>
                <w:szCs w:val="22"/>
              </w:rPr>
              <w:t xml:space="preserve"> and </w:t>
            </w:r>
            <w:r>
              <w:rPr>
                <w:rFonts w:ascii="Calibri" w:hAnsi="Calibri" w:cs="Calibri"/>
                <w:color w:val="FF0000"/>
                <w:sz w:val="22"/>
                <w:szCs w:val="22"/>
              </w:rPr>
              <w:t>completely</w:t>
            </w:r>
          </w:p>
        </w:tc>
        <w:tc>
          <w:tcPr>
            <w:tcW w:w="2822" w:type="dxa"/>
            <w:tcBorders>
              <w:top w:val="single" w:sz="4" w:space="0" w:color="auto"/>
              <w:left w:val="single" w:sz="4" w:space="0" w:color="auto"/>
              <w:bottom w:val="single" w:sz="4" w:space="0" w:color="auto"/>
              <w:right w:val="single" w:sz="4" w:space="0" w:color="auto"/>
            </w:tcBorders>
            <w:hideMark/>
          </w:tcPr>
          <w:p w14:paraId="080D4FDF" w14:textId="77777777" w:rsidR="00B81BD0" w:rsidRDefault="00B81BD0" w:rsidP="008B4D09">
            <w:pPr>
              <w:pStyle w:val="ListParagraph"/>
              <w:ind w:left="0"/>
              <w:rPr>
                <w:rFonts w:ascii="Calibri" w:hAnsi="Calibri" w:cs="Calibri"/>
                <w:sz w:val="22"/>
                <w:szCs w:val="22"/>
              </w:rPr>
            </w:pPr>
            <w:r>
              <w:rPr>
                <w:rFonts w:ascii="Calibri" w:hAnsi="Calibri" w:cs="Calibri"/>
                <w:sz w:val="22"/>
                <w:szCs w:val="22"/>
                <w:lang w:val="id-ID"/>
              </w:rPr>
              <w:t>A</w:t>
            </w:r>
            <w:proofErr w:type="spellStart"/>
            <w:r>
              <w:rPr>
                <w:rFonts w:ascii="Calibri" w:hAnsi="Calibri" w:cs="Calibri"/>
                <w:sz w:val="22"/>
                <w:szCs w:val="22"/>
              </w:rPr>
              <w:t>ble</w:t>
            </w:r>
            <w:proofErr w:type="spellEnd"/>
            <w:r>
              <w:rPr>
                <w:rFonts w:ascii="Calibri" w:hAnsi="Calibri" w:cs="Calibri"/>
                <w:sz w:val="22"/>
                <w:szCs w:val="22"/>
              </w:rPr>
              <w:t xml:space="preserve"> to </w:t>
            </w:r>
            <w:r>
              <w:rPr>
                <w:rFonts w:ascii="Calibri" w:hAnsi="Calibri" w:cs="Calibri"/>
                <w:sz w:val="22"/>
                <w:szCs w:val="22"/>
                <w:lang w:val="id-ID"/>
              </w:rPr>
              <w:t xml:space="preserve">calculate </w:t>
            </w:r>
            <w:r>
              <w:rPr>
                <w:rFonts w:ascii="Calibri" w:hAnsi="Calibri" w:cs="Calibri"/>
                <w:sz w:val="22"/>
                <w:szCs w:val="22"/>
              </w:rPr>
              <w:t xml:space="preserve"> </w:t>
            </w:r>
            <w:r>
              <w:rPr>
                <w:rFonts w:ascii="Calibri" w:hAnsi="Calibri" w:cs="Calibri"/>
                <w:color w:val="FF0000"/>
                <w:sz w:val="22"/>
                <w:szCs w:val="22"/>
              </w:rPr>
              <w:t>correctly</w:t>
            </w:r>
            <w:r>
              <w:rPr>
                <w:rFonts w:ascii="Calibri" w:hAnsi="Calibri" w:cs="Calibri"/>
                <w:sz w:val="22"/>
                <w:szCs w:val="22"/>
              </w:rPr>
              <w:t xml:space="preserve"> </w:t>
            </w:r>
            <w:r>
              <w:rPr>
                <w:rFonts w:ascii="Calibri" w:hAnsi="Calibri" w:cs="Calibri"/>
                <w:sz w:val="22"/>
                <w:szCs w:val="22"/>
                <w:lang w:val="id-ID"/>
              </w:rPr>
              <w:t xml:space="preserve">but </w:t>
            </w:r>
            <w:r>
              <w:rPr>
                <w:rFonts w:ascii="Calibri" w:hAnsi="Calibri" w:cs="Calibri"/>
                <w:color w:val="FF0000"/>
                <w:sz w:val="22"/>
                <w:szCs w:val="22"/>
                <w:lang w:val="id-ID"/>
              </w:rPr>
              <w:t>not</w:t>
            </w:r>
            <w:r>
              <w:rPr>
                <w:rFonts w:ascii="Calibri" w:hAnsi="Calibri" w:cs="Calibri"/>
                <w:color w:val="FF0000"/>
                <w:sz w:val="22"/>
                <w:szCs w:val="22"/>
              </w:rPr>
              <w:t xml:space="preserve"> complete</w:t>
            </w:r>
          </w:p>
        </w:tc>
        <w:tc>
          <w:tcPr>
            <w:tcW w:w="2822" w:type="dxa"/>
            <w:tcBorders>
              <w:top w:val="single" w:sz="4" w:space="0" w:color="auto"/>
              <w:left w:val="single" w:sz="4" w:space="0" w:color="auto"/>
              <w:bottom w:val="single" w:sz="4" w:space="0" w:color="auto"/>
              <w:right w:val="single" w:sz="4" w:space="0" w:color="auto"/>
            </w:tcBorders>
            <w:hideMark/>
          </w:tcPr>
          <w:p w14:paraId="01BDE007" w14:textId="77777777" w:rsidR="00B81BD0" w:rsidRDefault="00B81BD0" w:rsidP="008B4D09">
            <w:r>
              <w:rPr>
                <w:rFonts w:ascii="Calibri" w:hAnsi="Calibri" w:cs="Calibri"/>
                <w:sz w:val="22"/>
                <w:szCs w:val="22"/>
                <w:lang w:val="id-ID"/>
              </w:rPr>
              <w:t xml:space="preserve">Able to calculate but </w:t>
            </w:r>
            <w:r>
              <w:rPr>
                <w:rFonts w:ascii="Calibri" w:hAnsi="Calibri" w:cs="Calibri"/>
                <w:color w:val="FF0000"/>
                <w:sz w:val="22"/>
                <w:szCs w:val="22"/>
                <w:lang w:val="id-ID"/>
              </w:rPr>
              <w:t>less clear</w:t>
            </w:r>
            <w:r>
              <w:rPr>
                <w:rFonts w:ascii="Calibri" w:hAnsi="Calibri" w:cs="Calibri"/>
                <w:sz w:val="22"/>
                <w:szCs w:val="22"/>
                <w:lang w:val="id-ID"/>
              </w:rPr>
              <w:t xml:space="preserve"> and </w:t>
            </w:r>
            <w:r>
              <w:rPr>
                <w:rFonts w:ascii="Calibri" w:hAnsi="Calibri" w:cs="Calibri"/>
                <w:color w:val="FF0000"/>
                <w:sz w:val="22"/>
                <w:szCs w:val="22"/>
                <w:lang w:val="id-ID"/>
              </w:rPr>
              <w:t>incomplete</w:t>
            </w:r>
            <w:r>
              <w:rPr>
                <w:rFonts w:ascii="Calibri" w:hAnsi="Calibri" w:cs="Calibri"/>
                <w:sz w:val="22"/>
                <w:szCs w:val="22"/>
                <w:lang w:val="id-ID"/>
              </w:rPr>
              <w:t xml:space="preserve"> </w:t>
            </w:r>
          </w:p>
        </w:tc>
        <w:tc>
          <w:tcPr>
            <w:tcW w:w="2822" w:type="dxa"/>
            <w:tcBorders>
              <w:top w:val="single" w:sz="4" w:space="0" w:color="auto"/>
              <w:left w:val="single" w:sz="4" w:space="0" w:color="auto"/>
              <w:bottom w:val="single" w:sz="4" w:space="0" w:color="auto"/>
              <w:right w:val="single" w:sz="4" w:space="0" w:color="auto"/>
            </w:tcBorders>
            <w:hideMark/>
          </w:tcPr>
          <w:p w14:paraId="6C4820FE" w14:textId="77777777" w:rsidR="00B81BD0" w:rsidRDefault="00B81BD0" w:rsidP="008B4D09">
            <w:pPr>
              <w:rPr>
                <w:lang w:val="id-ID"/>
              </w:rPr>
            </w:pPr>
            <w:r>
              <w:rPr>
                <w:rFonts w:ascii="Calibri" w:hAnsi="Calibri" w:cs="Calibri"/>
                <w:color w:val="FF0000"/>
                <w:sz w:val="22"/>
                <w:szCs w:val="22"/>
              </w:rPr>
              <w:t xml:space="preserve">Unable </w:t>
            </w:r>
            <w:r>
              <w:rPr>
                <w:rFonts w:ascii="Calibri" w:hAnsi="Calibri" w:cs="Calibri"/>
                <w:color w:val="000000"/>
                <w:sz w:val="22"/>
                <w:szCs w:val="22"/>
              </w:rPr>
              <w:t xml:space="preserve">to </w:t>
            </w:r>
            <w:r>
              <w:rPr>
                <w:rFonts w:ascii="Calibri" w:hAnsi="Calibri" w:cs="Calibri"/>
                <w:color w:val="000000"/>
                <w:sz w:val="22"/>
                <w:szCs w:val="22"/>
                <w:lang w:val="id-ID"/>
              </w:rPr>
              <w:t>calculate</w:t>
            </w:r>
          </w:p>
        </w:tc>
      </w:tr>
      <w:tr w:rsidR="00B81BD0" w14:paraId="75C23A5B" w14:textId="77777777" w:rsidTr="00B81BD0">
        <w:tc>
          <w:tcPr>
            <w:tcW w:w="2821" w:type="dxa"/>
            <w:tcBorders>
              <w:top w:val="single" w:sz="4" w:space="0" w:color="auto"/>
              <w:left w:val="single" w:sz="4" w:space="0" w:color="auto"/>
              <w:bottom w:val="single" w:sz="4" w:space="0" w:color="auto"/>
              <w:right w:val="single" w:sz="4" w:space="0" w:color="auto"/>
            </w:tcBorders>
            <w:hideMark/>
          </w:tcPr>
          <w:p w14:paraId="3067D962" w14:textId="77777777" w:rsidR="00B81BD0" w:rsidRDefault="00B81BD0" w:rsidP="008B4D09">
            <w:pPr>
              <w:pStyle w:val="ListParagraph"/>
              <w:ind w:left="0"/>
              <w:rPr>
                <w:rFonts w:ascii="Calibri" w:hAnsi="Calibri" w:cs="Calibri"/>
                <w:sz w:val="22"/>
                <w:szCs w:val="22"/>
                <w:lang w:val="id-ID"/>
              </w:rPr>
            </w:pPr>
            <w:r>
              <w:rPr>
                <w:rStyle w:val="jlqj4b"/>
                <w:lang w:val="en"/>
              </w:rPr>
              <w:t xml:space="preserve">ability to </w:t>
            </w:r>
            <w:r>
              <w:rPr>
                <w:rStyle w:val="jlqj4b"/>
                <w:lang w:val="id-ID"/>
              </w:rPr>
              <w:t>analyze</w:t>
            </w:r>
          </w:p>
        </w:tc>
        <w:tc>
          <w:tcPr>
            <w:tcW w:w="2821" w:type="dxa"/>
            <w:tcBorders>
              <w:top w:val="single" w:sz="4" w:space="0" w:color="auto"/>
              <w:left w:val="single" w:sz="4" w:space="0" w:color="auto"/>
              <w:bottom w:val="single" w:sz="4" w:space="0" w:color="auto"/>
              <w:right w:val="single" w:sz="4" w:space="0" w:color="auto"/>
            </w:tcBorders>
          </w:tcPr>
          <w:p w14:paraId="1BD46203" w14:textId="37C74C60" w:rsidR="00B81BD0" w:rsidRDefault="00B81BD0" w:rsidP="008B4D09">
            <w:pPr>
              <w:pStyle w:val="ListParagraph"/>
              <w:ind w:left="0"/>
              <w:rPr>
                <w:rFonts w:ascii="Calibri" w:hAnsi="Calibri" w:cs="Calibri"/>
                <w:sz w:val="22"/>
                <w:szCs w:val="22"/>
              </w:rPr>
            </w:pPr>
            <w:r>
              <w:rPr>
                <w:rFonts w:ascii="Calibri" w:hAnsi="Calibri" w:cs="Calibri"/>
                <w:sz w:val="22"/>
                <w:szCs w:val="22"/>
                <w:lang w:val="id-ID"/>
              </w:rPr>
              <w:t>A</w:t>
            </w:r>
            <w:proofErr w:type="spellStart"/>
            <w:r>
              <w:rPr>
                <w:rFonts w:ascii="Calibri" w:hAnsi="Calibri" w:cs="Calibri"/>
                <w:sz w:val="22"/>
                <w:szCs w:val="22"/>
              </w:rPr>
              <w:t>ble</w:t>
            </w:r>
            <w:proofErr w:type="spellEnd"/>
            <w:r>
              <w:rPr>
                <w:rFonts w:ascii="Calibri" w:hAnsi="Calibri" w:cs="Calibri"/>
                <w:sz w:val="22"/>
                <w:szCs w:val="22"/>
              </w:rPr>
              <w:t xml:space="preserve"> to </w:t>
            </w:r>
            <w:r>
              <w:rPr>
                <w:rFonts w:ascii="Calibri" w:hAnsi="Calibri" w:cs="Calibri"/>
                <w:sz w:val="22"/>
                <w:szCs w:val="22"/>
                <w:lang w:val="id-ID"/>
              </w:rPr>
              <w:t xml:space="preserve">analysize </w:t>
            </w:r>
            <w:r>
              <w:rPr>
                <w:rFonts w:ascii="Calibri" w:hAnsi="Calibri" w:cs="Calibri"/>
                <w:color w:val="FF0000"/>
                <w:sz w:val="22"/>
                <w:szCs w:val="22"/>
              </w:rPr>
              <w:t>correctly</w:t>
            </w:r>
            <w:r>
              <w:rPr>
                <w:rFonts w:ascii="Calibri" w:hAnsi="Calibri" w:cs="Calibri"/>
                <w:sz w:val="22"/>
                <w:szCs w:val="22"/>
              </w:rPr>
              <w:t xml:space="preserve"> and </w:t>
            </w:r>
            <w:r>
              <w:rPr>
                <w:rFonts w:ascii="Calibri" w:hAnsi="Calibri" w:cs="Calibri"/>
                <w:color w:val="FF0000"/>
                <w:sz w:val="22"/>
                <w:szCs w:val="22"/>
              </w:rPr>
              <w:t>completely</w:t>
            </w:r>
          </w:p>
        </w:tc>
        <w:tc>
          <w:tcPr>
            <w:tcW w:w="2822" w:type="dxa"/>
            <w:tcBorders>
              <w:top w:val="single" w:sz="4" w:space="0" w:color="auto"/>
              <w:left w:val="single" w:sz="4" w:space="0" w:color="auto"/>
              <w:bottom w:val="single" w:sz="4" w:space="0" w:color="auto"/>
              <w:right w:val="single" w:sz="4" w:space="0" w:color="auto"/>
            </w:tcBorders>
            <w:hideMark/>
          </w:tcPr>
          <w:p w14:paraId="3DC0D9AB" w14:textId="77777777" w:rsidR="00B81BD0" w:rsidRDefault="00B81BD0" w:rsidP="008B4D09">
            <w:pPr>
              <w:pStyle w:val="ListParagraph"/>
              <w:ind w:left="0"/>
              <w:rPr>
                <w:rFonts w:ascii="Calibri" w:hAnsi="Calibri" w:cs="Calibri"/>
                <w:sz w:val="22"/>
                <w:szCs w:val="22"/>
              </w:rPr>
            </w:pPr>
            <w:r>
              <w:rPr>
                <w:rFonts w:ascii="Calibri" w:hAnsi="Calibri" w:cs="Calibri"/>
                <w:sz w:val="22"/>
                <w:szCs w:val="22"/>
                <w:lang w:val="id-ID"/>
              </w:rPr>
              <w:t>A</w:t>
            </w:r>
            <w:proofErr w:type="spellStart"/>
            <w:r>
              <w:rPr>
                <w:rFonts w:ascii="Calibri" w:hAnsi="Calibri" w:cs="Calibri"/>
                <w:sz w:val="22"/>
                <w:szCs w:val="22"/>
              </w:rPr>
              <w:t>ble</w:t>
            </w:r>
            <w:proofErr w:type="spellEnd"/>
            <w:r>
              <w:rPr>
                <w:rFonts w:ascii="Calibri" w:hAnsi="Calibri" w:cs="Calibri"/>
                <w:sz w:val="22"/>
                <w:szCs w:val="22"/>
              </w:rPr>
              <w:t xml:space="preserve"> to </w:t>
            </w:r>
            <w:r>
              <w:rPr>
                <w:rFonts w:ascii="Calibri" w:hAnsi="Calibri" w:cs="Calibri"/>
                <w:sz w:val="22"/>
                <w:szCs w:val="22"/>
                <w:lang w:val="id-ID"/>
              </w:rPr>
              <w:t xml:space="preserve">analyze </w:t>
            </w:r>
            <w:r>
              <w:rPr>
                <w:rFonts w:ascii="Calibri" w:hAnsi="Calibri" w:cs="Calibri"/>
                <w:color w:val="FF0000"/>
                <w:sz w:val="22"/>
                <w:szCs w:val="22"/>
              </w:rPr>
              <w:t>correctly</w:t>
            </w:r>
            <w:r>
              <w:rPr>
                <w:rFonts w:ascii="Calibri" w:hAnsi="Calibri" w:cs="Calibri"/>
                <w:sz w:val="22"/>
                <w:szCs w:val="22"/>
              </w:rPr>
              <w:t xml:space="preserve"> </w:t>
            </w:r>
            <w:r>
              <w:rPr>
                <w:rFonts w:ascii="Calibri" w:hAnsi="Calibri" w:cs="Calibri"/>
                <w:sz w:val="22"/>
                <w:szCs w:val="22"/>
                <w:lang w:val="id-ID"/>
              </w:rPr>
              <w:t xml:space="preserve">but </w:t>
            </w:r>
            <w:r>
              <w:rPr>
                <w:rFonts w:ascii="Calibri" w:hAnsi="Calibri" w:cs="Calibri"/>
                <w:color w:val="FF0000"/>
                <w:sz w:val="22"/>
                <w:szCs w:val="22"/>
                <w:lang w:val="id-ID"/>
              </w:rPr>
              <w:t>not</w:t>
            </w:r>
            <w:r>
              <w:rPr>
                <w:rFonts w:ascii="Calibri" w:hAnsi="Calibri" w:cs="Calibri"/>
                <w:color w:val="FF0000"/>
                <w:sz w:val="22"/>
                <w:szCs w:val="22"/>
              </w:rPr>
              <w:t xml:space="preserve"> complete</w:t>
            </w:r>
          </w:p>
        </w:tc>
        <w:tc>
          <w:tcPr>
            <w:tcW w:w="2822" w:type="dxa"/>
            <w:tcBorders>
              <w:top w:val="single" w:sz="4" w:space="0" w:color="auto"/>
              <w:left w:val="single" w:sz="4" w:space="0" w:color="auto"/>
              <w:bottom w:val="single" w:sz="4" w:space="0" w:color="auto"/>
              <w:right w:val="single" w:sz="4" w:space="0" w:color="auto"/>
            </w:tcBorders>
            <w:hideMark/>
          </w:tcPr>
          <w:p w14:paraId="2A6B4106" w14:textId="77777777" w:rsidR="00B81BD0" w:rsidRDefault="00B81BD0" w:rsidP="008B4D09">
            <w:r>
              <w:rPr>
                <w:rFonts w:ascii="Calibri" w:hAnsi="Calibri" w:cs="Calibri"/>
                <w:sz w:val="22"/>
                <w:szCs w:val="22"/>
                <w:lang w:val="id-ID"/>
              </w:rPr>
              <w:t xml:space="preserve">Able to analyze but </w:t>
            </w:r>
            <w:r>
              <w:rPr>
                <w:rFonts w:ascii="Calibri" w:hAnsi="Calibri" w:cs="Calibri"/>
                <w:color w:val="FF0000"/>
                <w:sz w:val="22"/>
                <w:szCs w:val="22"/>
                <w:lang w:val="id-ID"/>
              </w:rPr>
              <w:t>less clear</w:t>
            </w:r>
            <w:r>
              <w:rPr>
                <w:rFonts w:ascii="Calibri" w:hAnsi="Calibri" w:cs="Calibri"/>
                <w:sz w:val="22"/>
                <w:szCs w:val="22"/>
                <w:lang w:val="id-ID"/>
              </w:rPr>
              <w:t xml:space="preserve"> and </w:t>
            </w:r>
            <w:r>
              <w:rPr>
                <w:rFonts w:ascii="Calibri" w:hAnsi="Calibri" w:cs="Calibri"/>
                <w:color w:val="FF0000"/>
                <w:sz w:val="22"/>
                <w:szCs w:val="22"/>
                <w:lang w:val="id-ID"/>
              </w:rPr>
              <w:t>incomplete</w:t>
            </w:r>
            <w:r>
              <w:rPr>
                <w:rFonts w:ascii="Calibri" w:hAnsi="Calibri" w:cs="Calibri"/>
                <w:sz w:val="22"/>
                <w:szCs w:val="22"/>
                <w:lang w:val="id-ID"/>
              </w:rPr>
              <w:t xml:space="preserve"> </w:t>
            </w:r>
          </w:p>
        </w:tc>
        <w:tc>
          <w:tcPr>
            <w:tcW w:w="2822" w:type="dxa"/>
            <w:tcBorders>
              <w:top w:val="single" w:sz="4" w:space="0" w:color="auto"/>
              <w:left w:val="single" w:sz="4" w:space="0" w:color="auto"/>
              <w:bottom w:val="single" w:sz="4" w:space="0" w:color="auto"/>
              <w:right w:val="single" w:sz="4" w:space="0" w:color="auto"/>
            </w:tcBorders>
            <w:hideMark/>
          </w:tcPr>
          <w:p w14:paraId="6FAA5D17" w14:textId="77777777" w:rsidR="00B81BD0" w:rsidRDefault="00B81BD0" w:rsidP="008B4D09">
            <w:pPr>
              <w:rPr>
                <w:lang w:val="id-ID"/>
              </w:rPr>
            </w:pPr>
            <w:r>
              <w:rPr>
                <w:rFonts w:ascii="Calibri" w:hAnsi="Calibri" w:cs="Calibri"/>
                <w:color w:val="FF0000"/>
                <w:sz w:val="22"/>
                <w:szCs w:val="22"/>
              </w:rPr>
              <w:t xml:space="preserve">Unable </w:t>
            </w:r>
            <w:r>
              <w:rPr>
                <w:rFonts w:ascii="Calibri" w:hAnsi="Calibri" w:cs="Calibri"/>
                <w:color w:val="000000"/>
                <w:sz w:val="22"/>
                <w:szCs w:val="22"/>
              </w:rPr>
              <w:t xml:space="preserve">to </w:t>
            </w:r>
            <w:r>
              <w:rPr>
                <w:rFonts w:ascii="Calibri" w:hAnsi="Calibri" w:cs="Calibri"/>
                <w:color w:val="000000"/>
                <w:sz w:val="22"/>
                <w:szCs w:val="22"/>
                <w:lang w:val="id-ID"/>
              </w:rPr>
              <w:t>analyze</w:t>
            </w:r>
          </w:p>
        </w:tc>
      </w:tr>
    </w:tbl>
    <w:p w14:paraId="3745B0C4" w14:textId="77777777" w:rsidR="00B81BD0" w:rsidRDefault="00B81BD0" w:rsidP="008B4D09">
      <w:pPr>
        <w:rPr>
          <w:b/>
          <w:lang w:val="id-ID" w:eastAsia="x-none"/>
        </w:rPr>
      </w:pPr>
    </w:p>
    <w:p w14:paraId="079B24DA" w14:textId="77777777" w:rsidR="00B81BD0" w:rsidRDefault="00B81BD0" w:rsidP="008B4D09">
      <w:pPr>
        <w:rPr>
          <w:b/>
          <w:lang w:val="id-ID" w:eastAsia="x-none"/>
        </w:rPr>
      </w:pPr>
      <w:r>
        <w:rPr>
          <w:b/>
          <w:lang w:val="id-ID" w:eastAsia="x-none"/>
        </w:rPr>
        <w:t>Scoring and grading system</w:t>
      </w:r>
    </w:p>
    <w:p w14:paraId="65E163E8" w14:textId="77777777" w:rsidR="00B81BD0" w:rsidRDefault="00B81BD0" w:rsidP="008B4D09">
      <w:pPr>
        <w:rPr>
          <w:b/>
          <w:lang w:val="id-ID" w:eastAsia="x-none"/>
        </w:rPr>
      </w:pPr>
      <w:r>
        <w:rPr>
          <w:b/>
          <w:lang w:val="id-ID" w:eastAsia="x-none"/>
        </w:rPr>
        <w:t xml:space="preserve"> </w:t>
      </w:r>
    </w:p>
    <w:tbl>
      <w:tblPr>
        <w:tblW w:w="14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7"/>
        <w:gridCol w:w="1462"/>
        <w:gridCol w:w="1650"/>
        <w:gridCol w:w="2514"/>
        <w:gridCol w:w="1559"/>
        <w:gridCol w:w="1701"/>
        <w:gridCol w:w="1701"/>
        <w:gridCol w:w="2126"/>
      </w:tblGrid>
      <w:tr w:rsidR="00B81BD0" w14:paraId="78CAC7BD" w14:textId="77777777" w:rsidTr="00B81BD0">
        <w:tc>
          <w:tcPr>
            <w:tcW w:w="1568" w:type="dxa"/>
            <w:tcBorders>
              <w:top w:val="single" w:sz="4" w:space="0" w:color="000000"/>
              <w:left w:val="single" w:sz="4" w:space="0" w:color="000000"/>
              <w:bottom w:val="single" w:sz="4" w:space="0" w:color="000000"/>
              <w:right w:val="single" w:sz="4" w:space="0" w:color="000000"/>
            </w:tcBorders>
            <w:shd w:val="clear" w:color="auto" w:fill="E2EFD9"/>
            <w:hideMark/>
          </w:tcPr>
          <w:p w14:paraId="12C2BBA3" w14:textId="77777777" w:rsidR="00B81BD0" w:rsidRDefault="00B81BD0" w:rsidP="008B4D09">
            <w:pPr>
              <w:suppressAutoHyphens/>
              <w:ind w:leftChars="-1" w:hangingChars="1" w:hanging="2"/>
              <w:jc w:val="center"/>
              <w:textAlignment w:val="top"/>
              <w:outlineLvl w:val="0"/>
              <w:rPr>
                <w:color w:val="000000"/>
                <w:position w:val="-1"/>
                <w:lang w:val="id-ID"/>
              </w:rPr>
            </w:pPr>
            <w:r>
              <w:rPr>
                <w:b/>
                <w:color w:val="000000"/>
                <w:position w:val="-1"/>
                <w:lang w:val="id-ID"/>
              </w:rPr>
              <w:t>Score</w:t>
            </w:r>
          </w:p>
        </w:tc>
        <w:tc>
          <w:tcPr>
            <w:tcW w:w="1463" w:type="dxa"/>
            <w:tcBorders>
              <w:top w:val="single" w:sz="4" w:space="0" w:color="000000"/>
              <w:left w:val="single" w:sz="4" w:space="0" w:color="000000"/>
              <w:bottom w:val="single" w:sz="4" w:space="0" w:color="000000"/>
              <w:right w:val="single" w:sz="4" w:space="0" w:color="000000"/>
            </w:tcBorders>
            <w:hideMark/>
          </w:tcPr>
          <w:p w14:paraId="53A51576" w14:textId="77777777" w:rsidR="00B81BD0" w:rsidRDefault="00B81BD0" w:rsidP="008B4D09">
            <w:pPr>
              <w:suppressAutoHyphens/>
              <w:ind w:leftChars="-1" w:hangingChars="1" w:hanging="2"/>
              <w:jc w:val="center"/>
              <w:textAlignment w:val="top"/>
              <w:outlineLvl w:val="0"/>
              <w:rPr>
                <w:color w:val="000000"/>
                <w:position w:val="-1"/>
                <w:lang w:val="id-ID"/>
              </w:rPr>
            </w:pPr>
            <w:r>
              <w:rPr>
                <w:b/>
                <w:color w:val="000000"/>
                <w:position w:val="-1"/>
                <w:lang w:val="id-ID"/>
              </w:rPr>
              <w:t>Quality</w:t>
            </w:r>
          </w:p>
        </w:tc>
        <w:tc>
          <w:tcPr>
            <w:tcW w:w="1650" w:type="dxa"/>
            <w:tcBorders>
              <w:top w:val="single" w:sz="4" w:space="0" w:color="000000"/>
              <w:left w:val="single" w:sz="4" w:space="0" w:color="000000"/>
              <w:bottom w:val="single" w:sz="4" w:space="0" w:color="000000"/>
              <w:right w:val="single" w:sz="4" w:space="0" w:color="000000"/>
            </w:tcBorders>
            <w:hideMark/>
          </w:tcPr>
          <w:p w14:paraId="7F352103" w14:textId="77777777" w:rsidR="00B81BD0" w:rsidRDefault="00B81BD0" w:rsidP="008B4D09">
            <w:pPr>
              <w:suppressAutoHyphens/>
              <w:ind w:leftChars="-1" w:hangingChars="1" w:hanging="2"/>
              <w:jc w:val="center"/>
              <w:textAlignment w:val="top"/>
              <w:outlineLvl w:val="0"/>
              <w:rPr>
                <w:color w:val="000000"/>
                <w:position w:val="-1"/>
                <w:lang w:val="id-ID"/>
              </w:rPr>
            </w:pPr>
            <w:r>
              <w:rPr>
                <w:b/>
                <w:color w:val="000000"/>
                <w:position w:val="-1"/>
                <w:lang w:val="id-ID"/>
              </w:rPr>
              <w:t>Quality score</w:t>
            </w:r>
          </w:p>
        </w:tc>
        <w:tc>
          <w:tcPr>
            <w:tcW w:w="2515" w:type="dxa"/>
            <w:tcBorders>
              <w:top w:val="single" w:sz="4" w:space="0" w:color="000000"/>
              <w:left w:val="single" w:sz="4" w:space="0" w:color="000000"/>
              <w:bottom w:val="single" w:sz="4" w:space="0" w:color="000000"/>
              <w:right w:val="single" w:sz="4" w:space="0" w:color="000000"/>
            </w:tcBorders>
            <w:hideMark/>
          </w:tcPr>
          <w:p w14:paraId="3440656E" w14:textId="77777777" w:rsidR="00B81BD0" w:rsidRDefault="00B81BD0" w:rsidP="008B4D09">
            <w:pPr>
              <w:suppressAutoHyphens/>
              <w:ind w:leftChars="-1" w:hangingChars="1" w:hanging="2"/>
              <w:textAlignment w:val="top"/>
              <w:outlineLvl w:val="0"/>
              <w:rPr>
                <w:color w:val="000000"/>
                <w:position w:val="-1"/>
                <w:lang w:val="id-ID"/>
              </w:rPr>
            </w:pPr>
            <w:r>
              <w:rPr>
                <w:b/>
                <w:color w:val="000000"/>
                <w:position w:val="-1"/>
                <w:lang w:val="id-ID"/>
              </w:rPr>
              <w:t>Designation</w:t>
            </w:r>
          </w:p>
        </w:tc>
        <w:tc>
          <w:tcPr>
            <w:tcW w:w="1559" w:type="dxa"/>
            <w:tcBorders>
              <w:top w:val="single" w:sz="4" w:space="0" w:color="000000"/>
              <w:left w:val="single" w:sz="4" w:space="0" w:color="000000"/>
              <w:bottom w:val="single" w:sz="4" w:space="0" w:color="000000"/>
              <w:right w:val="single" w:sz="4" w:space="0" w:color="000000"/>
            </w:tcBorders>
            <w:shd w:val="clear" w:color="auto" w:fill="E2EFD9"/>
            <w:hideMark/>
          </w:tcPr>
          <w:p w14:paraId="257FF1D2" w14:textId="77777777" w:rsidR="00B81BD0" w:rsidRDefault="00B81BD0" w:rsidP="008B4D09">
            <w:pPr>
              <w:suppressAutoHyphens/>
              <w:ind w:leftChars="-1" w:hangingChars="1" w:hanging="2"/>
              <w:jc w:val="center"/>
              <w:textAlignment w:val="top"/>
              <w:outlineLvl w:val="0"/>
              <w:rPr>
                <w:color w:val="000000"/>
                <w:position w:val="-1"/>
                <w:lang w:val="id-ID"/>
              </w:rPr>
            </w:pPr>
            <w:r>
              <w:rPr>
                <w:b/>
                <w:color w:val="000000"/>
                <w:position w:val="-1"/>
                <w:lang w:val="id-ID"/>
              </w:rPr>
              <w:t>Score</w:t>
            </w:r>
          </w:p>
        </w:tc>
        <w:tc>
          <w:tcPr>
            <w:tcW w:w="1701" w:type="dxa"/>
            <w:tcBorders>
              <w:top w:val="single" w:sz="4" w:space="0" w:color="000000"/>
              <w:left w:val="single" w:sz="4" w:space="0" w:color="000000"/>
              <w:bottom w:val="single" w:sz="4" w:space="0" w:color="000000"/>
              <w:right w:val="single" w:sz="4" w:space="0" w:color="000000"/>
            </w:tcBorders>
            <w:hideMark/>
          </w:tcPr>
          <w:p w14:paraId="386CDC5B" w14:textId="77777777" w:rsidR="00B81BD0" w:rsidRDefault="00B81BD0" w:rsidP="008B4D09">
            <w:pPr>
              <w:suppressAutoHyphens/>
              <w:ind w:leftChars="-1" w:hangingChars="1" w:hanging="2"/>
              <w:jc w:val="center"/>
              <w:textAlignment w:val="top"/>
              <w:outlineLvl w:val="0"/>
              <w:rPr>
                <w:color w:val="000000"/>
                <w:position w:val="-1"/>
                <w:lang w:val="id-ID"/>
              </w:rPr>
            </w:pPr>
            <w:r>
              <w:rPr>
                <w:b/>
                <w:color w:val="000000"/>
                <w:position w:val="-1"/>
                <w:lang w:val="id-ID"/>
              </w:rPr>
              <w:t>Quality</w:t>
            </w:r>
          </w:p>
        </w:tc>
        <w:tc>
          <w:tcPr>
            <w:tcW w:w="1701" w:type="dxa"/>
            <w:tcBorders>
              <w:top w:val="single" w:sz="4" w:space="0" w:color="000000"/>
              <w:left w:val="single" w:sz="4" w:space="0" w:color="000000"/>
              <w:bottom w:val="single" w:sz="4" w:space="0" w:color="000000"/>
              <w:right w:val="single" w:sz="4" w:space="0" w:color="000000"/>
            </w:tcBorders>
            <w:hideMark/>
          </w:tcPr>
          <w:p w14:paraId="434E6B72" w14:textId="77777777" w:rsidR="00B81BD0" w:rsidRDefault="00B81BD0" w:rsidP="008B4D09">
            <w:pPr>
              <w:suppressAutoHyphens/>
              <w:ind w:leftChars="-1" w:hangingChars="1" w:hanging="2"/>
              <w:jc w:val="center"/>
              <w:textAlignment w:val="top"/>
              <w:outlineLvl w:val="0"/>
              <w:rPr>
                <w:color w:val="000000"/>
                <w:position w:val="-1"/>
                <w:lang w:val="id-ID"/>
              </w:rPr>
            </w:pPr>
            <w:r>
              <w:rPr>
                <w:b/>
                <w:color w:val="000000"/>
                <w:position w:val="-1"/>
                <w:lang w:val="id-ID"/>
              </w:rPr>
              <w:t>Quality score</w:t>
            </w:r>
          </w:p>
        </w:tc>
        <w:tc>
          <w:tcPr>
            <w:tcW w:w="2126" w:type="dxa"/>
            <w:tcBorders>
              <w:top w:val="single" w:sz="4" w:space="0" w:color="000000"/>
              <w:left w:val="single" w:sz="4" w:space="0" w:color="000000"/>
              <w:bottom w:val="single" w:sz="4" w:space="0" w:color="000000"/>
              <w:right w:val="single" w:sz="4" w:space="0" w:color="000000"/>
            </w:tcBorders>
            <w:hideMark/>
          </w:tcPr>
          <w:p w14:paraId="327CCCD5" w14:textId="77777777" w:rsidR="00B81BD0" w:rsidRDefault="00B81BD0" w:rsidP="008B4D09">
            <w:pPr>
              <w:suppressAutoHyphens/>
              <w:ind w:leftChars="-1" w:hangingChars="1" w:hanging="2"/>
              <w:textAlignment w:val="top"/>
              <w:outlineLvl w:val="0"/>
              <w:rPr>
                <w:color w:val="000000"/>
                <w:position w:val="-1"/>
                <w:lang w:val="id-ID"/>
              </w:rPr>
            </w:pPr>
            <w:r>
              <w:rPr>
                <w:b/>
                <w:color w:val="000000"/>
                <w:position w:val="-1"/>
                <w:lang w:val="id-ID"/>
              </w:rPr>
              <w:t>Designation</w:t>
            </w:r>
          </w:p>
        </w:tc>
      </w:tr>
      <w:tr w:rsidR="00B81BD0" w14:paraId="2483553A" w14:textId="77777777" w:rsidTr="00B81BD0">
        <w:tc>
          <w:tcPr>
            <w:tcW w:w="1568" w:type="dxa"/>
            <w:tcBorders>
              <w:top w:val="single" w:sz="4" w:space="0" w:color="000000"/>
              <w:left w:val="single" w:sz="4" w:space="0" w:color="000000"/>
              <w:bottom w:val="single" w:sz="4" w:space="0" w:color="000000"/>
              <w:right w:val="single" w:sz="4" w:space="0" w:color="000000"/>
            </w:tcBorders>
            <w:shd w:val="clear" w:color="auto" w:fill="E2EFD9"/>
            <w:hideMark/>
          </w:tcPr>
          <w:p w14:paraId="165D9EFD" w14:textId="77777777" w:rsidR="00B81BD0" w:rsidRDefault="00B81BD0" w:rsidP="008B4D09">
            <w:pPr>
              <w:suppressAutoHyphens/>
              <w:ind w:leftChars="-1" w:hangingChars="1" w:hanging="2"/>
              <w:jc w:val="center"/>
              <w:textAlignment w:val="top"/>
              <w:outlineLvl w:val="0"/>
              <w:rPr>
                <w:color w:val="000000"/>
                <w:position w:val="-1"/>
                <w:lang w:val="id-ID"/>
              </w:rPr>
            </w:pPr>
            <w:r>
              <w:rPr>
                <w:color w:val="000000"/>
                <w:position w:val="-1"/>
                <w:lang w:val="id-ID"/>
              </w:rPr>
              <w:t>85 – 100</w:t>
            </w:r>
          </w:p>
        </w:tc>
        <w:tc>
          <w:tcPr>
            <w:tcW w:w="1463" w:type="dxa"/>
            <w:tcBorders>
              <w:top w:val="single" w:sz="4" w:space="0" w:color="000000"/>
              <w:left w:val="single" w:sz="4" w:space="0" w:color="000000"/>
              <w:bottom w:val="single" w:sz="4" w:space="0" w:color="000000"/>
              <w:right w:val="single" w:sz="4" w:space="0" w:color="000000"/>
            </w:tcBorders>
            <w:hideMark/>
          </w:tcPr>
          <w:p w14:paraId="20A9172B" w14:textId="77777777" w:rsidR="00B81BD0" w:rsidRDefault="00B81BD0" w:rsidP="008B4D09">
            <w:pPr>
              <w:suppressAutoHyphens/>
              <w:ind w:leftChars="-1" w:hangingChars="1" w:hanging="2"/>
              <w:jc w:val="center"/>
              <w:textAlignment w:val="top"/>
              <w:outlineLvl w:val="0"/>
              <w:rPr>
                <w:color w:val="000000"/>
                <w:position w:val="-1"/>
                <w:lang w:val="id-ID"/>
              </w:rPr>
            </w:pPr>
            <w:r>
              <w:rPr>
                <w:color w:val="000000"/>
                <w:position w:val="-1"/>
                <w:lang w:val="id-ID"/>
              </w:rPr>
              <w:t>A</w:t>
            </w:r>
          </w:p>
        </w:tc>
        <w:tc>
          <w:tcPr>
            <w:tcW w:w="1650" w:type="dxa"/>
            <w:tcBorders>
              <w:top w:val="single" w:sz="4" w:space="0" w:color="000000"/>
              <w:left w:val="single" w:sz="4" w:space="0" w:color="000000"/>
              <w:bottom w:val="single" w:sz="4" w:space="0" w:color="000000"/>
              <w:right w:val="single" w:sz="4" w:space="0" w:color="000000"/>
            </w:tcBorders>
            <w:hideMark/>
          </w:tcPr>
          <w:p w14:paraId="11EA9C7F" w14:textId="77777777" w:rsidR="00B81BD0" w:rsidRDefault="00B81BD0" w:rsidP="008B4D09">
            <w:pPr>
              <w:suppressAutoHyphens/>
              <w:ind w:leftChars="-1" w:hangingChars="1" w:hanging="2"/>
              <w:jc w:val="center"/>
              <w:textAlignment w:val="top"/>
              <w:outlineLvl w:val="0"/>
              <w:rPr>
                <w:color w:val="000000"/>
                <w:position w:val="-1"/>
                <w:lang w:val="id-ID"/>
              </w:rPr>
            </w:pPr>
            <w:r>
              <w:rPr>
                <w:color w:val="000000"/>
                <w:position w:val="-1"/>
                <w:lang w:val="id-ID"/>
              </w:rPr>
              <w:t>4.0</w:t>
            </w:r>
          </w:p>
        </w:tc>
        <w:tc>
          <w:tcPr>
            <w:tcW w:w="2515" w:type="dxa"/>
            <w:tcBorders>
              <w:top w:val="single" w:sz="4" w:space="0" w:color="000000"/>
              <w:left w:val="single" w:sz="4" w:space="0" w:color="000000"/>
              <w:bottom w:val="single" w:sz="4" w:space="0" w:color="000000"/>
              <w:right w:val="single" w:sz="4" w:space="0" w:color="000000"/>
            </w:tcBorders>
            <w:hideMark/>
          </w:tcPr>
          <w:p w14:paraId="70827FBD" w14:textId="77777777" w:rsidR="00B81BD0" w:rsidRDefault="00B81BD0" w:rsidP="008B4D09">
            <w:pPr>
              <w:suppressAutoHyphens/>
              <w:ind w:leftChars="-1" w:hangingChars="1" w:hanging="2"/>
              <w:textAlignment w:val="top"/>
              <w:outlineLvl w:val="0"/>
              <w:rPr>
                <w:color w:val="000000"/>
                <w:position w:val="-1"/>
                <w:lang w:val="id-ID"/>
              </w:rPr>
            </w:pPr>
            <w:r>
              <w:rPr>
                <w:color w:val="000000"/>
                <w:position w:val="-1"/>
                <w:lang w:val="id-ID"/>
              </w:rPr>
              <w:t>Outstanding</w:t>
            </w:r>
          </w:p>
        </w:tc>
        <w:tc>
          <w:tcPr>
            <w:tcW w:w="1559" w:type="dxa"/>
            <w:tcBorders>
              <w:top w:val="single" w:sz="4" w:space="0" w:color="000000"/>
              <w:left w:val="single" w:sz="4" w:space="0" w:color="000000"/>
              <w:bottom w:val="single" w:sz="4" w:space="0" w:color="000000"/>
              <w:right w:val="single" w:sz="4" w:space="0" w:color="000000"/>
            </w:tcBorders>
            <w:shd w:val="clear" w:color="auto" w:fill="E2EFD9"/>
            <w:hideMark/>
          </w:tcPr>
          <w:p w14:paraId="596B5A10" w14:textId="77777777" w:rsidR="00B81BD0" w:rsidRDefault="00B81BD0" w:rsidP="008B4D09">
            <w:pPr>
              <w:suppressAutoHyphens/>
              <w:ind w:leftChars="-1" w:hangingChars="1" w:hanging="2"/>
              <w:jc w:val="center"/>
              <w:textAlignment w:val="top"/>
              <w:outlineLvl w:val="0"/>
              <w:rPr>
                <w:color w:val="000000"/>
                <w:position w:val="-1"/>
                <w:lang w:val="id-ID"/>
              </w:rPr>
            </w:pPr>
            <w:r>
              <w:rPr>
                <w:color w:val="000000"/>
                <w:position w:val="-1"/>
                <w:lang w:val="id-ID"/>
              </w:rPr>
              <w:t>55  –  59</w:t>
            </w:r>
          </w:p>
        </w:tc>
        <w:tc>
          <w:tcPr>
            <w:tcW w:w="1701" w:type="dxa"/>
            <w:tcBorders>
              <w:top w:val="single" w:sz="4" w:space="0" w:color="000000"/>
              <w:left w:val="single" w:sz="4" w:space="0" w:color="000000"/>
              <w:bottom w:val="single" w:sz="4" w:space="0" w:color="000000"/>
              <w:right w:val="single" w:sz="4" w:space="0" w:color="000000"/>
            </w:tcBorders>
            <w:hideMark/>
          </w:tcPr>
          <w:p w14:paraId="066B00F1" w14:textId="77777777" w:rsidR="00B81BD0" w:rsidRDefault="00B81BD0" w:rsidP="008B4D09">
            <w:pPr>
              <w:suppressAutoHyphens/>
              <w:ind w:leftChars="-1" w:hangingChars="1" w:hanging="2"/>
              <w:jc w:val="center"/>
              <w:textAlignment w:val="top"/>
              <w:outlineLvl w:val="0"/>
              <w:rPr>
                <w:color w:val="000000"/>
                <w:position w:val="-1"/>
                <w:lang w:val="id-ID"/>
              </w:rPr>
            </w:pPr>
            <w:r>
              <w:rPr>
                <w:color w:val="000000"/>
                <w:position w:val="-1"/>
                <w:lang w:val="id-ID"/>
              </w:rPr>
              <w:t>C</w:t>
            </w:r>
          </w:p>
        </w:tc>
        <w:tc>
          <w:tcPr>
            <w:tcW w:w="1701" w:type="dxa"/>
            <w:tcBorders>
              <w:top w:val="single" w:sz="4" w:space="0" w:color="000000"/>
              <w:left w:val="single" w:sz="4" w:space="0" w:color="000000"/>
              <w:bottom w:val="single" w:sz="4" w:space="0" w:color="000000"/>
              <w:right w:val="single" w:sz="4" w:space="0" w:color="000000"/>
            </w:tcBorders>
            <w:hideMark/>
          </w:tcPr>
          <w:p w14:paraId="520FCAF5" w14:textId="77777777" w:rsidR="00B81BD0" w:rsidRDefault="00B81BD0" w:rsidP="008B4D09">
            <w:pPr>
              <w:suppressAutoHyphens/>
              <w:ind w:leftChars="-1" w:hangingChars="1" w:hanging="2"/>
              <w:jc w:val="center"/>
              <w:textAlignment w:val="top"/>
              <w:outlineLvl w:val="0"/>
              <w:rPr>
                <w:color w:val="000000"/>
                <w:position w:val="-1"/>
                <w:lang w:val="id-ID"/>
              </w:rPr>
            </w:pPr>
            <w:r>
              <w:rPr>
                <w:color w:val="000000"/>
                <w:position w:val="-1"/>
                <w:lang w:val="id-ID"/>
              </w:rPr>
              <w:t>2.0</w:t>
            </w:r>
          </w:p>
        </w:tc>
        <w:tc>
          <w:tcPr>
            <w:tcW w:w="2126" w:type="dxa"/>
            <w:tcBorders>
              <w:top w:val="single" w:sz="4" w:space="0" w:color="000000"/>
              <w:left w:val="single" w:sz="4" w:space="0" w:color="000000"/>
              <w:bottom w:val="single" w:sz="4" w:space="0" w:color="000000"/>
              <w:right w:val="single" w:sz="4" w:space="0" w:color="000000"/>
            </w:tcBorders>
            <w:hideMark/>
          </w:tcPr>
          <w:p w14:paraId="42E9F5B1" w14:textId="77777777" w:rsidR="00B81BD0" w:rsidRDefault="00B81BD0" w:rsidP="008B4D09">
            <w:pPr>
              <w:suppressAutoHyphens/>
              <w:ind w:leftChars="-1" w:hangingChars="1" w:hanging="2"/>
              <w:textAlignment w:val="top"/>
              <w:outlineLvl w:val="0"/>
              <w:rPr>
                <w:color w:val="000000"/>
                <w:position w:val="-1"/>
                <w:lang w:val="id-ID"/>
              </w:rPr>
            </w:pPr>
            <w:r>
              <w:rPr>
                <w:color w:val="000000"/>
                <w:position w:val="-1"/>
                <w:lang w:val="id-ID"/>
              </w:rPr>
              <w:t>Acceptable</w:t>
            </w:r>
          </w:p>
        </w:tc>
      </w:tr>
      <w:tr w:rsidR="00B81BD0" w14:paraId="49FA23AA" w14:textId="77777777" w:rsidTr="00B81BD0">
        <w:tc>
          <w:tcPr>
            <w:tcW w:w="1568" w:type="dxa"/>
            <w:tcBorders>
              <w:top w:val="single" w:sz="4" w:space="0" w:color="000000"/>
              <w:left w:val="single" w:sz="4" w:space="0" w:color="000000"/>
              <w:bottom w:val="single" w:sz="4" w:space="0" w:color="000000"/>
              <w:right w:val="single" w:sz="4" w:space="0" w:color="000000"/>
            </w:tcBorders>
            <w:shd w:val="clear" w:color="auto" w:fill="E2EFD9"/>
            <w:hideMark/>
          </w:tcPr>
          <w:p w14:paraId="5D696850" w14:textId="77777777" w:rsidR="00B81BD0" w:rsidRDefault="00B81BD0" w:rsidP="008B4D09">
            <w:pPr>
              <w:suppressAutoHyphens/>
              <w:ind w:leftChars="-1" w:hangingChars="1" w:hanging="2"/>
              <w:jc w:val="center"/>
              <w:textAlignment w:val="top"/>
              <w:outlineLvl w:val="0"/>
              <w:rPr>
                <w:color w:val="000000"/>
                <w:position w:val="-1"/>
                <w:lang w:val="id-ID"/>
              </w:rPr>
            </w:pPr>
            <w:r>
              <w:rPr>
                <w:color w:val="000000"/>
                <w:position w:val="-1"/>
                <w:lang w:val="id-ID"/>
              </w:rPr>
              <w:t>80  –  84</w:t>
            </w:r>
          </w:p>
        </w:tc>
        <w:tc>
          <w:tcPr>
            <w:tcW w:w="1463" w:type="dxa"/>
            <w:tcBorders>
              <w:top w:val="single" w:sz="4" w:space="0" w:color="000000"/>
              <w:left w:val="single" w:sz="4" w:space="0" w:color="000000"/>
              <w:bottom w:val="single" w:sz="4" w:space="0" w:color="000000"/>
              <w:right w:val="single" w:sz="4" w:space="0" w:color="000000"/>
            </w:tcBorders>
            <w:hideMark/>
          </w:tcPr>
          <w:p w14:paraId="2FD3A186" w14:textId="77777777" w:rsidR="00B81BD0" w:rsidRDefault="00B81BD0" w:rsidP="008B4D09">
            <w:pPr>
              <w:suppressAutoHyphens/>
              <w:ind w:leftChars="-1" w:hangingChars="1" w:hanging="2"/>
              <w:jc w:val="center"/>
              <w:textAlignment w:val="top"/>
              <w:outlineLvl w:val="0"/>
              <w:rPr>
                <w:color w:val="000000"/>
                <w:position w:val="-1"/>
                <w:lang w:val="id-ID"/>
              </w:rPr>
            </w:pPr>
            <w:r>
              <w:rPr>
                <w:color w:val="000000"/>
                <w:position w:val="-1"/>
                <w:lang w:val="id-ID"/>
              </w:rPr>
              <w:t>A-</w:t>
            </w:r>
          </w:p>
        </w:tc>
        <w:tc>
          <w:tcPr>
            <w:tcW w:w="1650" w:type="dxa"/>
            <w:tcBorders>
              <w:top w:val="single" w:sz="4" w:space="0" w:color="000000"/>
              <w:left w:val="single" w:sz="4" w:space="0" w:color="000000"/>
              <w:bottom w:val="single" w:sz="4" w:space="0" w:color="000000"/>
              <w:right w:val="single" w:sz="4" w:space="0" w:color="000000"/>
            </w:tcBorders>
            <w:hideMark/>
          </w:tcPr>
          <w:p w14:paraId="64E87110" w14:textId="77777777" w:rsidR="00B81BD0" w:rsidRDefault="00B81BD0" w:rsidP="008B4D09">
            <w:pPr>
              <w:suppressAutoHyphens/>
              <w:ind w:leftChars="-1" w:hangingChars="1" w:hanging="2"/>
              <w:jc w:val="center"/>
              <w:textAlignment w:val="top"/>
              <w:outlineLvl w:val="0"/>
              <w:rPr>
                <w:color w:val="000000"/>
                <w:position w:val="-1"/>
                <w:lang w:val="id-ID"/>
              </w:rPr>
            </w:pPr>
            <w:r>
              <w:rPr>
                <w:color w:val="000000"/>
                <w:position w:val="-1"/>
                <w:lang w:val="id-ID"/>
              </w:rPr>
              <w:t>3.6</w:t>
            </w:r>
          </w:p>
        </w:tc>
        <w:tc>
          <w:tcPr>
            <w:tcW w:w="2515" w:type="dxa"/>
            <w:tcBorders>
              <w:top w:val="single" w:sz="4" w:space="0" w:color="000000"/>
              <w:left w:val="single" w:sz="4" w:space="0" w:color="000000"/>
              <w:bottom w:val="single" w:sz="4" w:space="0" w:color="000000"/>
              <w:right w:val="single" w:sz="4" w:space="0" w:color="000000"/>
            </w:tcBorders>
            <w:hideMark/>
          </w:tcPr>
          <w:p w14:paraId="4446556B" w14:textId="77777777" w:rsidR="00B81BD0" w:rsidRDefault="00B81BD0" w:rsidP="008B4D09">
            <w:pPr>
              <w:suppressAutoHyphens/>
              <w:ind w:leftChars="-1" w:hangingChars="1" w:hanging="2"/>
              <w:textAlignment w:val="top"/>
              <w:outlineLvl w:val="0"/>
              <w:rPr>
                <w:color w:val="000000"/>
                <w:position w:val="-1"/>
                <w:lang w:val="id-ID"/>
              </w:rPr>
            </w:pPr>
            <w:r>
              <w:rPr>
                <w:color w:val="000000"/>
                <w:position w:val="-1"/>
                <w:lang w:val="id-ID"/>
              </w:rPr>
              <w:t>Excellent</w:t>
            </w:r>
          </w:p>
        </w:tc>
        <w:tc>
          <w:tcPr>
            <w:tcW w:w="1559" w:type="dxa"/>
            <w:tcBorders>
              <w:top w:val="single" w:sz="4" w:space="0" w:color="000000"/>
              <w:left w:val="single" w:sz="4" w:space="0" w:color="000000"/>
              <w:bottom w:val="single" w:sz="4" w:space="0" w:color="000000"/>
              <w:right w:val="single" w:sz="4" w:space="0" w:color="000000"/>
            </w:tcBorders>
            <w:shd w:val="clear" w:color="auto" w:fill="E2EFD9"/>
            <w:hideMark/>
          </w:tcPr>
          <w:p w14:paraId="5947C535" w14:textId="77777777" w:rsidR="00B81BD0" w:rsidRDefault="00B81BD0" w:rsidP="008B4D09">
            <w:pPr>
              <w:suppressAutoHyphens/>
              <w:ind w:leftChars="-1" w:hangingChars="1" w:hanging="2"/>
              <w:jc w:val="center"/>
              <w:textAlignment w:val="top"/>
              <w:outlineLvl w:val="0"/>
              <w:rPr>
                <w:color w:val="000000"/>
                <w:position w:val="-1"/>
                <w:lang w:val="id-ID"/>
              </w:rPr>
            </w:pPr>
            <w:r>
              <w:rPr>
                <w:color w:val="000000"/>
                <w:position w:val="-1"/>
                <w:lang w:val="id-ID"/>
              </w:rPr>
              <w:t>50  –  54</w:t>
            </w:r>
          </w:p>
        </w:tc>
        <w:tc>
          <w:tcPr>
            <w:tcW w:w="1701" w:type="dxa"/>
            <w:tcBorders>
              <w:top w:val="single" w:sz="4" w:space="0" w:color="000000"/>
              <w:left w:val="single" w:sz="4" w:space="0" w:color="000000"/>
              <w:bottom w:val="single" w:sz="4" w:space="0" w:color="000000"/>
              <w:right w:val="single" w:sz="4" w:space="0" w:color="000000"/>
            </w:tcBorders>
            <w:hideMark/>
          </w:tcPr>
          <w:p w14:paraId="31656C34" w14:textId="77777777" w:rsidR="00B81BD0" w:rsidRDefault="00B81BD0" w:rsidP="008B4D09">
            <w:pPr>
              <w:suppressAutoHyphens/>
              <w:ind w:leftChars="-1" w:hangingChars="1" w:hanging="2"/>
              <w:jc w:val="center"/>
              <w:textAlignment w:val="top"/>
              <w:outlineLvl w:val="0"/>
              <w:rPr>
                <w:color w:val="000000"/>
                <w:position w:val="-1"/>
                <w:lang w:val="id-ID"/>
              </w:rPr>
            </w:pPr>
            <w:r>
              <w:rPr>
                <w:color w:val="000000"/>
                <w:position w:val="-1"/>
                <w:lang w:val="id-ID"/>
              </w:rPr>
              <w:t>C-</w:t>
            </w:r>
          </w:p>
        </w:tc>
        <w:tc>
          <w:tcPr>
            <w:tcW w:w="1701" w:type="dxa"/>
            <w:tcBorders>
              <w:top w:val="single" w:sz="4" w:space="0" w:color="000000"/>
              <w:left w:val="single" w:sz="4" w:space="0" w:color="000000"/>
              <w:bottom w:val="single" w:sz="4" w:space="0" w:color="000000"/>
              <w:right w:val="single" w:sz="4" w:space="0" w:color="000000"/>
            </w:tcBorders>
            <w:hideMark/>
          </w:tcPr>
          <w:p w14:paraId="1AF4DA97" w14:textId="77777777" w:rsidR="00B81BD0" w:rsidRDefault="00B81BD0" w:rsidP="008B4D09">
            <w:pPr>
              <w:suppressAutoHyphens/>
              <w:ind w:leftChars="-1" w:hangingChars="1" w:hanging="2"/>
              <w:jc w:val="center"/>
              <w:textAlignment w:val="top"/>
              <w:outlineLvl w:val="0"/>
              <w:rPr>
                <w:color w:val="000000"/>
                <w:position w:val="-1"/>
                <w:lang w:val="id-ID"/>
              </w:rPr>
            </w:pPr>
            <w:r>
              <w:rPr>
                <w:color w:val="000000"/>
                <w:position w:val="-1"/>
                <w:lang w:val="id-ID"/>
              </w:rPr>
              <w:t>1.6</w:t>
            </w:r>
          </w:p>
        </w:tc>
        <w:tc>
          <w:tcPr>
            <w:tcW w:w="2126" w:type="dxa"/>
            <w:tcBorders>
              <w:top w:val="single" w:sz="4" w:space="0" w:color="000000"/>
              <w:left w:val="single" w:sz="4" w:space="0" w:color="000000"/>
              <w:bottom w:val="single" w:sz="4" w:space="0" w:color="000000"/>
              <w:right w:val="single" w:sz="4" w:space="0" w:color="000000"/>
            </w:tcBorders>
            <w:hideMark/>
          </w:tcPr>
          <w:p w14:paraId="3E728236" w14:textId="77777777" w:rsidR="00B81BD0" w:rsidRDefault="00B81BD0" w:rsidP="008B4D09">
            <w:pPr>
              <w:suppressAutoHyphens/>
              <w:ind w:leftChars="-1" w:hangingChars="1" w:hanging="2"/>
              <w:textAlignment w:val="top"/>
              <w:outlineLvl w:val="0"/>
              <w:rPr>
                <w:color w:val="000000"/>
                <w:position w:val="-1"/>
                <w:lang w:val="id-ID"/>
              </w:rPr>
            </w:pPr>
            <w:r>
              <w:rPr>
                <w:color w:val="000000"/>
                <w:position w:val="-1"/>
                <w:lang w:val="id-ID"/>
              </w:rPr>
              <w:t>Poor</w:t>
            </w:r>
          </w:p>
        </w:tc>
      </w:tr>
      <w:tr w:rsidR="00B81BD0" w14:paraId="488EF35D" w14:textId="77777777" w:rsidTr="00B81BD0">
        <w:tc>
          <w:tcPr>
            <w:tcW w:w="1568" w:type="dxa"/>
            <w:tcBorders>
              <w:top w:val="single" w:sz="4" w:space="0" w:color="000000"/>
              <w:left w:val="single" w:sz="4" w:space="0" w:color="000000"/>
              <w:bottom w:val="single" w:sz="4" w:space="0" w:color="000000"/>
              <w:right w:val="single" w:sz="4" w:space="0" w:color="000000"/>
            </w:tcBorders>
            <w:shd w:val="clear" w:color="auto" w:fill="E2EFD9"/>
            <w:hideMark/>
          </w:tcPr>
          <w:p w14:paraId="1C3706A1" w14:textId="77777777" w:rsidR="00B81BD0" w:rsidRDefault="00B81BD0" w:rsidP="008B4D09">
            <w:pPr>
              <w:suppressAutoHyphens/>
              <w:ind w:leftChars="-1" w:hangingChars="1" w:hanging="2"/>
              <w:jc w:val="center"/>
              <w:textAlignment w:val="top"/>
              <w:outlineLvl w:val="0"/>
              <w:rPr>
                <w:color w:val="000000"/>
                <w:position w:val="-1"/>
                <w:lang w:val="id-ID"/>
              </w:rPr>
            </w:pPr>
            <w:r>
              <w:rPr>
                <w:color w:val="000000"/>
                <w:position w:val="-1"/>
                <w:lang w:val="id-ID"/>
              </w:rPr>
              <w:t>75  –  79</w:t>
            </w:r>
          </w:p>
        </w:tc>
        <w:tc>
          <w:tcPr>
            <w:tcW w:w="1463" w:type="dxa"/>
            <w:tcBorders>
              <w:top w:val="single" w:sz="4" w:space="0" w:color="000000"/>
              <w:left w:val="single" w:sz="4" w:space="0" w:color="000000"/>
              <w:bottom w:val="single" w:sz="4" w:space="0" w:color="000000"/>
              <w:right w:val="single" w:sz="4" w:space="0" w:color="000000"/>
            </w:tcBorders>
            <w:hideMark/>
          </w:tcPr>
          <w:p w14:paraId="0606081D" w14:textId="77777777" w:rsidR="00B81BD0" w:rsidRDefault="00B81BD0" w:rsidP="008B4D09">
            <w:pPr>
              <w:suppressAutoHyphens/>
              <w:ind w:leftChars="-1" w:hangingChars="1" w:hanging="2"/>
              <w:jc w:val="center"/>
              <w:textAlignment w:val="top"/>
              <w:outlineLvl w:val="0"/>
              <w:rPr>
                <w:color w:val="000000"/>
                <w:position w:val="-1"/>
                <w:lang w:val="id-ID"/>
              </w:rPr>
            </w:pPr>
            <w:r>
              <w:rPr>
                <w:color w:val="000000"/>
                <w:position w:val="-1"/>
                <w:lang w:val="id-ID"/>
              </w:rPr>
              <w:t>B+</w:t>
            </w:r>
          </w:p>
        </w:tc>
        <w:tc>
          <w:tcPr>
            <w:tcW w:w="1650" w:type="dxa"/>
            <w:tcBorders>
              <w:top w:val="single" w:sz="4" w:space="0" w:color="000000"/>
              <w:left w:val="single" w:sz="4" w:space="0" w:color="000000"/>
              <w:bottom w:val="single" w:sz="4" w:space="0" w:color="000000"/>
              <w:right w:val="single" w:sz="4" w:space="0" w:color="000000"/>
            </w:tcBorders>
            <w:hideMark/>
          </w:tcPr>
          <w:p w14:paraId="3071E7CD" w14:textId="77777777" w:rsidR="00B81BD0" w:rsidRDefault="00B81BD0" w:rsidP="008B4D09">
            <w:pPr>
              <w:suppressAutoHyphens/>
              <w:ind w:leftChars="-1" w:hangingChars="1" w:hanging="2"/>
              <w:jc w:val="center"/>
              <w:textAlignment w:val="top"/>
              <w:outlineLvl w:val="0"/>
              <w:rPr>
                <w:color w:val="000000"/>
                <w:position w:val="-1"/>
                <w:lang w:val="id-ID"/>
              </w:rPr>
            </w:pPr>
            <w:r>
              <w:rPr>
                <w:color w:val="000000"/>
                <w:position w:val="-1"/>
                <w:lang w:val="id-ID"/>
              </w:rPr>
              <w:t>3.3</w:t>
            </w:r>
          </w:p>
        </w:tc>
        <w:tc>
          <w:tcPr>
            <w:tcW w:w="2515" w:type="dxa"/>
            <w:tcBorders>
              <w:top w:val="single" w:sz="4" w:space="0" w:color="000000"/>
              <w:left w:val="single" w:sz="4" w:space="0" w:color="000000"/>
              <w:bottom w:val="single" w:sz="4" w:space="0" w:color="000000"/>
              <w:right w:val="single" w:sz="4" w:space="0" w:color="000000"/>
            </w:tcBorders>
            <w:hideMark/>
          </w:tcPr>
          <w:p w14:paraId="1CD65DD8" w14:textId="77777777" w:rsidR="00B81BD0" w:rsidRDefault="00B81BD0" w:rsidP="008B4D09">
            <w:pPr>
              <w:suppressAutoHyphens/>
              <w:ind w:leftChars="-1" w:hangingChars="1" w:hanging="2"/>
              <w:textAlignment w:val="top"/>
              <w:outlineLvl w:val="0"/>
              <w:rPr>
                <w:color w:val="000000"/>
                <w:position w:val="-1"/>
                <w:lang w:val="id-ID"/>
              </w:rPr>
            </w:pPr>
            <w:r>
              <w:rPr>
                <w:color w:val="000000"/>
                <w:position w:val="-1"/>
                <w:lang w:val="id-ID"/>
              </w:rPr>
              <w:t>Very good</w:t>
            </w:r>
          </w:p>
        </w:tc>
        <w:tc>
          <w:tcPr>
            <w:tcW w:w="1559" w:type="dxa"/>
            <w:tcBorders>
              <w:top w:val="single" w:sz="4" w:space="0" w:color="000000"/>
              <w:left w:val="single" w:sz="4" w:space="0" w:color="000000"/>
              <w:bottom w:val="single" w:sz="4" w:space="0" w:color="000000"/>
              <w:right w:val="single" w:sz="4" w:space="0" w:color="000000"/>
            </w:tcBorders>
            <w:shd w:val="clear" w:color="auto" w:fill="E2EFD9"/>
            <w:hideMark/>
          </w:tcPr>
          <w:p w14:paraId="66DAEE0D" w14:textId="77777777" w:rsidR="00B81BD0" w:rsidRDefault="00B81BD0" w:rsidP="008B4D09">
            <w:pPr>
              <w:suppressAutoHyphens/>
              <w:ind w:leftChars="-1" w:hangingChars="1" w:hanging="2"/>
              <w:jc w:val="center"/>
              <w:textAlignment w:val="top"/>
              <w:outlineLvl w:val="0"/>
              <w:rPr>
                <w:color w:val="000000"/>
                <w:position w:val="-1"/>
                <w:lang w:val="id-ID"/>
              </w:rPr>
            </w:pPr>
            <w:r>
              <w:rPr>
                <w:color w:val="000000"/>
                <w:position w:val="-1"/>
                <w:lang w:val="id-ID"/>
              </w:rPr>
              <w:t>40  –  49</w:t>
            </w:r>
          </w:p>
        </w:tc>
        <w:tc>
          <w:tcPr>
            <w:tcW w:w="1701" w:type="dxa"/>
            <w:tcBorders>
              <w:top w:val="single" w:sz="4" w:space="0" w:color="000000"/>
              <w:left w:val="single" w:sz="4" w:space="0" w:color="000000"/>
              <w:bottom w:val="single" w:sz="4" w:space="0" w:color="000000"/>
              <w:right w:val="single" w:sz="4" w:space="0" w:color="000000"/>
            </w:tcBorders>
            <w:hideMark/>
          </w:tcPr>
          <w:p w14:paraId="77EB469B" w14:textId="77777777" w:rsidR="00B81BD0" w:rsidRDefault="00B81BD0" w:rsidP="008B4D09">
            <w:pPr>
              <w:suppressAutoHyphens/>
              <w:ind w:leftChars="-1" w:hangingChars="1" w:hanging="2"/>
              <w:jc w:val="center"/>
              <w:textAlignment w:val="top"/>
              <w:outlineLvl w:val="0"/>
              <w:rPr>
                <w:color w:val="000000"/>
                <w:position w:val="-1"/>
                <w:lang w:val="id-ID"/>
              </w:rPr>
            </w:pPr>
            <w:r>
              <w:rPr>
                <w:color w:val="000000"/>
                <w:position w:val="-1"/>
                <w:lang w:val="id-ID"/>
              </w:rPr>
              <w:t>D</w:t>
            </w:r>
          </w:p>
        </w:tc>
        <w:tc>
          <w:tcPr>
            <w:tcW w:w="1701" w:type="dxa"/>
            <w:tcBorders>
              <w:top w:val="single" w:sz="4" w:space="0" w:color="000000"/>
              <w:left w:val="single" w:sz="4" w:space="0" w:color="000000"/>
              <w:bottom w:val="single" w:sz="4" w:space="0" w:color="000000"/>
              <w:right w:val="single" w:sz="4" w:space="0" w:color="000000"/>
            </w:tcBorders>
            <w:hideMark/>
          </w:tcPr>
          <w:p w14:paraId="18009901" w14:textId="77777777" w:rsidR="00B81BD0" w:rsidRDefault="00B81BD0" w:rsidP="008B4D09">
            <w:pPr>
              <w:suppressAutoHyphens/>
              <w:ind w:leftChars="-1" w:hangingChars="1" w:hanging="2"/>
              <w:jc w:val="center"/>
              <w:textAlignment w:val="top"/>
              <w:outlineLvl w:val="0"/>
              <w:rPr>
                <w:color w:val="000000"/>
                <w:position w:val="-1"/>
                <w:lang w:val="id-ID"/>
              </w:rPr>
            </w:pPr>
            <w:r>
              <w:rPr>
                <w:color w:val="000000"/>
                <w:position w:val="-1"/>
                <w:lang w:val="id-ID"/>
              </w:rPr>
              <w:t>1.0</w:t>
            </w:r>
          </w:p>
        </w:tc>
        <w:tc>
          <w:tcPr>
            <w:tcW w:w="2126" w:type="dxa"/>
            <w:tcBorders>
              <w:top w:val="single" w:sz="4" w:space="0" w:color="000000"/>
              <w:left w:val="single" w:sz="4" w:space="0" w:color="000000"/>
              <w:bottom w:val="single" w:sz="4" w:space="0" w:color="000000"/>
              <w:right w:val="single" w:sz="4" w:space="0" w:color="000000"/>
            </w:tcBorders>
            <w:hideMark/>
          </w:tcPr>
          <w:p w14:paraId="69FA7608" w14:textId="77777777" w:rsidR="00B81BD0" w:rsidRDefault="00B81BD0" w:rsidP="008B4D09">
            <w:pPr>
              <w:suppressAutoHyphens/>
              <w:ind w:leftChars="-1" w:hangingChars="1" w:hanging="2"/>
              <w:textAlignment w:val="top"/>
              <w:outlineLvl w:val="0"/>
              <w:rPr>
                <w:color w:val="000000"/>
                <w:position w:val="-1"/>
                <w:lang w:val="id-ID"/>
              </w:rPr>
            </w:pPr>
            <w:r>
              <w:rPr>
                <w:color w:val="000000"/>
                <w:position w:val="-1"/>
                <w:lang w:val="id-ID"/>
              </w:rPr>
              <w:t>Poor</w:t>
            </w:r>
          </w:p>
        </w:tc>
      </w:tr>
      <w:tr w:rsidR="00B81BD0" w14:paraId="42C686D0" w14:textId="77777777" w:rsidTr="00B81BD0">
        <w:tc>
          <w:tcPr>
            <w:tcW w:w="1568" w:type="dxa"/>
            <w:tcBorders>
              <w:top w:val="single" w:sz="4" w:space="0" w:color="000000"/>
              <w:left w:val="single" w:sz="4" w:space="0" w:color="000000"/>
              <w:bottom w:val="single" w:sz="4" w:space="0" w:color="000000"/>
              <w:right w:val="single" w:sz="4" w:space="0" w:color="000000"/>
            </w:tcBorders>
            <w:shd w:val="clear" w:color="auto" w:fill="E2EFD9"/>
            <w:hideMark/>
          </w:tcPr>
          <w:p w14:paraId="2F1B0430" w14:textId="77777777" w:rsidR="00B81BD0" w:rsidRDefault="00B81BD0" w:rsidP="008B4D09">
            <w:pPr>
              <w:suppressAutoHyphens/>
              <w:ind w:leftChars="-1" w:hangingChars="1" w:hanging="2"/>
              <w:jc w:val="center"/>
              <w:textAlignment w:val="top"/>
              <w:outlineLvl w:val="0"/>
              <w:rPr>
                <w:color w:val="000000"/>
                <w:position w:val="-1"/>
                <w:lang w:val="id-ID"/>
              </w:rPr>
            </w:pPr>
            <w:r>
              <w:rPr>
                <w:color w:val="000000"/>
                <w:position w:val="-1"/>
                <w:lang w:val="id-ID"/>
              </w:rPr>
              <w:t>70  –  74</w:t>
            </w:r>
          </w:p>
        </w:tc>
        <w:tc>
          <w:tcPr>
            <w:tcW w:w="1463" w:type="dxa"/>
            <w:tcBorders>
              <w:top w:val="single" w:sz="4" w:space="0" w:color="000000"/>
              <w:left w:val="single" w:sz="4" w:space="0" w:color="000000"/>
              <w:bottom w:val="single" w:sz="4" w:space="0" w:color="000000"/>
              <w:right w:val="single" w:sz="4" w:space="0" w:color="000000"/>
            </w:tcBorders>
            <w:hideMark/>
          </w:tcPr>
          <w:p w14:paraId="3A7C7144" w14:textId="77777777" w:rsidR="00B81BD0" w:rsidRDefault="00B81BD0" w:rsidP="008B4D09">
            <w:pPr>
              <w:suppressAutoHyphens/>
              <w:ind w:leftChars="-1" w:hangingChars="1" w:hanging="2"/>
              <w:jc w:val="center"/>
              <w:textAlignment w:val="top"/>
              <w:outlineLvl w:val="0"/>
              <w:rPr>
                <w:color w:val="000000"/>
                <w:position w:val="-1"/>
                <w:lang w:val="id-ID"/>
              </w:rPr>
            </w:pPr>
            <w:r>
              <w:rPr>
                <w:color w:val="000000"/>
                <w:position w:val="-1"/>
                <w:lang w:val="id-ID"/>
              </w:rPr>
              <w:t>B</w:t>
            </w:r>
          </w:p>
        </w:tc>
        <w:tc>
          <w:tcPr>
            <w:tcW w:w="1650" w:type="dxa"/>
            <w:tcBorders>
              <w:top w:val="single" w:sz="4" w:space="0" w:color="000000"/>
              <w:left w:val="single" w:sz="4" w:space="0" w:color="000000"/>
              <w:bottom w:val="single" w:sz="4" w:space="0" w:color="000000"/>
              <w:right w:val="single" w:sz="4" w:space="0" w:color="000000"/>
            </w:tcBorders>
            <w:hideMark/>
          </w:tcPr>
          <w:p w14:paraId="531210A6" w14:textId="77777777" w:rsidR="00B81BD0" w:rsidRDefault="00B81BD0" w:rsidP="008B4D09">
            <w:pPr>
              <w:suppressAutoHyphens/>
              <w:ind w:leftChars="-1" w:hangingChars="1" w:hanging="2"/>
              <w:jc w:val="center"/>
              <w:textAlignment w:val="top"/>
              <w:outlineLvl w:val="0"/>
              <w:rPr>
                <w:color w:val="000000"/>
                <w:position w:val="-1"/>
                <w:lang w:val="id-ID"/>
              </w:rPr>
            </w:pPr>
            <w:r>
              <w:rPr>
                <w:color w:val="000000"/>
                <w:position w:val="-1"/>
                <w:lang w:val="id-ID"/>
              </w:rPr>
              <w:t>3.0</w:t>
            </w:r>
          </w:p>
        </w:tc>
        <w:tc>
          <w:tcPr>
            <w:tcW w:w="2515" w:type="dxa"/>
            <w:tcBorders>
              <w:top w:val="single" w:sz="4" w:space="0" w:color="000000"/>
              <w:left w:val="single" w:sz="4" w:space="0" w:color="000000"/>
              <w:bottom w:val="single" w:sz="4" w:space="0" w:color="000000"/>
              <w:right w:val="single" w:sz="4" w:space="0" w:color="000000"/>
            </w:tcBorders>
            <w:hideMark/>
          </w:tcPr>
          <w:p w14:paraId="77158D10" w14:textId="77777777" w:rsidR="00B81BD0" w:rsidRDefault="00B81BD0" w:rsidP="008B4D09">
            <w:pPr>
              <w:suppressAutoHyphens/>
              <w:ind w:leftChars="-1" w:hangingChars="1" w:hanging="2"/>
              <w:textAlignment w:val="top"/>
              <w:outlineLvl w:val="0"/>
              <w:rPr>
                <w:color w:val="000000"/>
                <w:position w:val="-1"/>
                <w:lang w:val="id-ID"/>
              </w:rPr>
            </w:pPr>
            <w:r>
              <w:rPr>
                <w:color w:val="000000"/>
                <w:position w:val="-1"/>
                <w:lang w:val="id-ID"/>
              </w:rPr>
              <w:t>Good</w:t>
            </w:r>
          </w:p>
        </w:tc>
        <w:tc>
          <w:tcPr>
            <w:tcW w:w="1559" w:type="dxa"/>
            <w:tcBorders>
              <w:top w:val="single" w:sz="4" w:space="0" w:color="000000"/>
              <w:left w:val="single" w:sz="4" w:space="0" w:color="000000"/>
              <w:bottom w:val="single" w:sz="4" w:space="0" w:color="000000"/>
              <w:right w:val="single" w:sz="4" w:space="0" w:color="000000"/>
            </w:tcBorders>
            <w:shd w:val="clear" w:color="auto" w:fill="E2EFD9"/>
            <w:hideMark/>
          </w:tcPr>
          <w:p w14:paraId="10D19A13" w14:textId="77777777" w:rsidR="00B81BD0" w:rsidRDefault="00B81BD0" w:rsidP="008B4D09">
            <w:pPr>
              <w:suppressAutoHyphens/>
              <w:ind w:leftChars="-1" w:hangingChars="1" w:hanging="2"/>
              <w:jc w:val="center"/>
              <w:textAlignment w:val="top"/>
              <w:outlineLvl w:val="0"/>
              <w:rPr>
                <w:color w:val="000000"/>
                <w:position w:val="-1"/>
                <w:lang w:val="id-ID"/>
              </w:rPr>
            </w:pPr>
            <w:r>
              <w:rPr>
                <w:color w:val="000000"/>
                <w:position w:val="-1"/>
                <w:lang w:val="id-ID"/>
              </w:rPr>
              <w:t>≤ 39</w:t>
            </w:r>
          </w:p>
        </w:tc>
        <w:tc>
          <w:tcPr>
            <w:tcW w:w="1701" w:type="dxa"/>
            <w:tcBorders>
              <w:top w:val="single" w:sz="4" w:space="0" w:color="000000"/>
              <w:left w:val="single" w:sz="4" w:space="0" w:color="000000"/>
              <w:bottom w:val="single" w:sz="4" w:space="0" w:color="000000"/>
              <w:right w:val="single" w:sz="4" w:space="0" w:color="000000"/>
            </w:tcBorders>
            <w:hideMark/>
          </w:tcPr>
          <w:p w14:paraId="541076BC" w14:textId="77777777" w:rsidR="00B81BD0" w:rsidRDefault="00B81BD0" w:rsidP="008B4D09">
            <w:pPr>
              <w:suppressAutoHyphens/>
              <w:ind w:leftChars="-1" w:hangingChars="1" w:hanging="2"/>
              <w:jc w:val="center"/>
              <w:textAlignment w:val="top"/>
              <w:outlineLvl w:val="0"/>
              <w:rPr>
                <w:color w:val="000000"/>
                <w:position w:val="-1"/>
                <w:lang w:val="id-ID"/>
              </w:rPr>
            </w:pPr>
            <w:r>
              <w:rPr>
                <w:color w:val="000000"/>
                <w:position w:val="-1"/>
                <w:lang w:val="id-ID"/>
              </w:rPr>
              <w:t>E</w:t>
            </w:r>
          </w:p>
        </w:tc>
        <w:tc>
          <w:tcPr>
            <w:tcW w:w="1701" w:type="dxa"/>
            <w:tcBorders>
              <w:top w:val="single" w:sz="4" w:space="0" w:color="000000"/>
              <w:left w:val="single" w:sz="4" w:space="0" w:color="000000"/>
              <w:bottom w:val="single" w:sz="4" w:space="0" w:color="000000"/>
              <w:right w:val="single" w:sz="4" w:space="0" w:color="000000"/>
            </w:tcBorders>
            <w:hideMark/>
          </w:tcPr>
          <w:p w14:paraId="16A7EE1B" w14:textId="77777777" w:rsidR="00B81BD0" w:rsidRDefault="00B81BD0" w:rsidP="008B4D09">
            <w:pPr>
              <w:suppressAutoHyphens/>
              <w:ind w:leftChars="-1" w:hangingChars="1" w:hanging="2"/>
              <w:jc w:val="center"/>
              <w:textAlignment w:val="top"/>
              <w:outlineLvl w:val="0"/>
              <w:rPr>
                <w:color w:val="000000"/>
                <w:position w:val="-1"/>
                <w:lang w:val="id-ID"/>
              </w:rPr>
            </w:pPr>
            <w:r>
              <w:rPr>
                <w:color w:val="000000"/>
                <w:position w:val="-1"/>
                <w:lang w:val="id-ID"/>
              </w:rPr>
              <w:t>0.0</w:t>
            </w:r>
          </w:p>
        </w:tc>
        <w:tc>
          <w:tcPr>
            <w:tcW w:w="2126" w:type="dxa"/>
            <w:tcBorders>
              <w:top w:val="single" w:sz="4" w:space="0" w:color="000000"/>
              <w:left w:val="single" w:sz="4" w:space="0" w:color="000000"/>
              <w:bottom w:val="single" w:sz="4" w:space="0" w:color="000000"/>
              <w:right w:val="single" w:sz="4" w:space="0" w:color="000000"/>
            </w:tcBorders>
            <w:hideMark/>
          </w:tcPr>
          <w:p w14:paraId="43663330" w14:textId="77777777" w:rsidR="00B81BD0" w:rsidRDefault="00B81BD0" w:rsidP="008B4D09">
            <w:pPr>
              <w:suppressAutoHyphens/>
              <w:ind w:leftChars="-1" w:hangingChars="1" w:hanging="2"/>
              <w:textAlignment w:val="top"/>
              <w:outlineLvl w:val="0"/>
              <w:rPr>
                <w:color w:val="000000"/>
                <w:position w:val="-1"/>
                <w:lang w:val="id-ID"/>
              </w:rPr>
            </w:pPr>
            <w:r>
              <w:rPr>
                <w:color w:val="000000"/>
                <w:position w:val="-1"/>
                <w:lang w:val="id-ID"/>
              </w:rPr>
              <w:t>Fail</w:t>
            </w:r>
          </w:p>
        </w:tc>
      </w:tr>
      <w:tr w:rsidR="00B81BD0" w14:paraId="5743F783" w14:textId="77777777" w:rsidTr="00B81BD0">
        <w:tc>
          <w:tcPr>
            <w:tcW w:w="1568" w:type="dxa"/>
            <w:tcBorders>
              <w:top w:val="single" w:sz="4" w:space="0" w:color="000000"/>
              <w:left w:val="single" w:sz="4" w:space="0" w:color="000000"/>
              <w:bottom w:val="single" w:sz="4" w:space="0" w:color="000000"/>
              <w:right w:val="single" w:sz="4" w:space="0" w:color="000000"/>
            </w:tcBorders>
            <w:shd w:val="clear" w:color="auto" w:fill="E2EFD9"/>
            <w:hideMark/>
          </w:tcPr>
          <w:p w14:paraId="552EB340" w14:textId="77777777" w:rsidR="00B81BD0" w:rsidRDefault="00B81BD0" w:rsidP="008B4D09">
            <w:pPr>
              <w:suppressAutoHyphens/>
              <w:ind w:leftChars="-1" w:hangingChars="1" w:hanging="2"/>
              <w:jc w:val="center"/>
              <w:textAlignment w:val="top"/>
              <w:outlineLvl w:val="0"/>
              <w:rPr>
                <w:color w:val="000000"/>
                <w:position w:val="-1"/>
                <w:lang w:val="id-ID"/>
              </w:rPr>
            </w:pPr>
            <w:r>
              <w:rPr>
                <w:color w:val="000000"/>
                <w:position w:val="-1"/>
                <w:lang w:val="id-ID"/>
              </w:rPr>
              <w:t>65  –  69</w:t>
            </w:r>
          </w:p>
        </w:tc>
        <w:tc>
          <w:tcPr>
            <w:tcW w:w="1463" w:type="dxa"/>
            <w:tcBorders>
              <w:top w:val="single" w:sz="4" w:space="0" w:color="000000"/>
              <w:left w:val="single" w:sz="4" w:space="0" w:color="000000"/>
              <w:bottom w:val="single" w:sz="4" w:space="0" w:color="000000"/>
              <w:right w:val="single" w:sz="4" w:space="0" w:color="000000"/>
            </w:tcBorders>
            <w:hideMark/>
          </w:tcPr>
          <w:p w14:paraId="7B9F8858" w14:textId="77777777" w:rsidR="00B81BD0" w:rsidRDefault="00B81BD0" w:rsidP="008B4D09">
            <w:pPr>
              <w:suppressAutoHyphens/>
              <w:ind w:leftChars="-1" w:hangingChars="1" w:hanging="2"/>
              <w:jc w:val="center"/>
              <w:textAlignment w:val="top"/>
              <w:outlineLvl w:val="0"/>
              <w:rPr>
                <w:color w:val="000000"/>
                <w:position w:val="-1"/>
                <w:lang w:val="id-ID"/>
              </w:rPr>
            </w:pPr>
            <w:r>
              <w:rPr>
                <w:color w:val="000000"/>
                <w:position w:val="-1"/>
                <w:lang w:val="id-ID"/>
              </w:rPr>
              <w:t>B-</w:t>
            </w:r>
          </w:p>
        </w:tc>
        <w:tc>
          <w:tcPr>
            <w:tcW w:w="1650" w:type="dxa"/>
            <w:tcBorders>
              <w:top w:val="single" w:sz="4" w:space="0" w:color="000000"/>
              <w:left w:val="single" w:sz="4" w:space="0" w:color="000000"/>
              <w:bottom w:val="single" w:sz="4" w:space="0" w:color="000000"/>
              <w:right w:val="single" w:sz="4" w:space="0" w:color="000000"/>
            </w:tcBorders>
            <w:hideMark/>
          </w:tcPr>
          <w:p w14:paraId="323E9FF7" w14:textId="77777777" w:rsidR="00B81BD0" w:rsidRDefault="00B81BD0" w:rsidP="008B4D09">
            <w:pPr>
              <w:suppressAutoHyphens/>
              <w:ind w:leftChars="-1" w:hangingChars="1" w:hanging="2"/>
              <w:jc w:val="center"/>
              <w:textAlignment w:val="top"/>
              <w:outlineLvl w:val="0"/>
              <w:rPr>
                <w:color w:val="000000"/>
                <w:position w:val="-1"/>
                <w:lang w:val="id-ID"/>
              </w:rPr>
            </w:pPr>
            <w:r>
              <w:rPr>
                <w:color w:val="000000"/>
                <w:position w:val="-1"/>
                <w:lang w:val="id-ID"/>
              </w:rPr>
              <w:t>2.6</w:t>
            </w:r>
          </w:p>
        </w:tc>
        <w:tc>
          <w:tcPr>
            <w:tcW w:w="2515" w:type="dxa"/>
            <w:tcBorders>
              <w:top w:val="single" w:sz="4" w:space="0" w:color="000000"/>
              <w:left w:val="single" w:sz="4" w:space="0" w:color="000000"/>
              <w:bottom w:val="single" w:sz="4" w:space="0" w:color="000000"/>
              <w:right w:val="single" w:sz="4" w:space="0" w:color="000000"/>
            </w:tcBorders>
            <w:hideMark/>
          </w:tcPr>
          <w:p w14:paraId="278B9448" w14:textId="77777777" w:rsidR="00B81BD0" w:rsidRDefault="00B81BD0" w:rsidP="008B4D09">
            <w:pPr>
              <w:suppressAutoHyphens/>
              <w:ind w:leftChars="-1" w:hangingChars="1" w:hanging="2"/>
              <w:textAlignment w:val="top"/>
              <w:outlineLvl w:val="0"/>
              <w:rPr>
                <w:color w:val="000000"/>
                <w:position w:val="-1"/>
                <w:lang w:val="id-ID"/>
              </w:rPr>
            </w:pPr>
            <w:r>
              <w:rPr>
                <w:color w:val="000000"/>
                <w:position w:val="-1"/>
                <w:lang w:val="id-ID"/>
              </w:rPr>
              <w:t>Good</w:t>
            </w:r>
          </w:p>
        </w:tc>
        <w:tc>
          <w:tcPr>
            <w:tcW w:w="1559" w:type="dxa"/>
            <w:tcBorders>
              <w:top w:val="single" w:sz="4" w:space="0" w:color="000000"/>
              <w:left w:val="single" w:sz="4" w:space="0" w:color="000000"/>
              <w:bottom w:val="single" w:sz="4" w:space="0" w:color="000000"/>
              <w:right w:val="single" w:sz="4" w:space="0" w:color="000000"/>
            </w:tcBorders>
            <w:shd w:val="clear" w:color="auto" w:fill="E2EFD9"/>
            <w:hideMark/>
          </w:tcPr>
          <w:p w14:paraId="30C467EC" w14:textId="77777777" w:rsidR="00B81BD0" w:rsidRDefault="00B81BD0" w:rsidP="008B4D09">
            <w:pPr>
              <w:suppressAutoHyphens/>
              <w:ind w:leftChars="-1" w:hangingChars="1" w:hanging="2"/>
              <w:jc w:val="center"/>
              <w:textAlignment w:val="top"/>
              <w:outlineLvl w:val="0"/>
              <w:rPr>
                <w:color w:val="000000"/>
                <w:position w:val="-1"/>
                <w:lang w:val="id-ID"/>
              </w:rPr>
            </w:pPr>
            <w:r>
              <w:rPr>
                <w:color w:val="000000"/>
                <w:position w:val="-1"/>
                <w:lang w:val="id-ID"/>
              </w:rPr>
              <w:t>-</w:t>
            </w:r>
          </w:p>
        </w:tc>
        <w:tc>
          <w:tcPr>
            <w:tcW w:w="1701" w:type="dxa"/>
            <w:tcBorders>
              <w:top w:val="single" w:sz="4" w:space="0" w:color="000000"/>
              <w:left w:val="single" w:sz="4" w:space="0" w:color="000000"/>
              <w:bottom w:val="single" w:sz="4" w:space="0" w:color="000000"/>
              <w:right w:val="single" w:sz="4" w:space="0" w:color="000000"/>
            </w:tcBorders>
            <w:hideMark/>
          </w:tcPr>
          <w:p w14:paraId="79D3936F" w14:textId="77777777" w:rsidR="00B81BD0" w:rsidRDefault="00B81BD0" w:rsidP="008B4D09">
            <w:pPr>
              <w:suppressAutoHyphens/>
              <w:ind w:leftChars="-1" w:hangingChars="1" w:hanging="2"/>
              <w:jc w:val="center"/>
              <w:textAlignment w:val="top"/>
              <w:outlineLvl w:val="0"/>
              <w:rPr>
                <w:color w:val="000000"/>
                <w:position w:val="-1"/>
                <w:lang w:val="id-ID"/>
              </w:rPr>
            </w:pPr>
            <w:r>
              <w:rPr>
                <w:color w:val="000000"/>
                <w:position w:val="-1"/>
                <w:lang w:val="id-ID"/>
              </w:rPr>
              <w:t>T</w:t>
            </w:r>
          </w:p>
        </w:tc>
        <w:tc>
          <w:tcPr>
            <w:tcW w:w="1701" w:type="dxa"/>
            <w:tcBorders>
              <w:top w:val="single" w:sz="4" w:space="0" w:color="000000"/>
              <w:left w:val="single" w:sz="4" w:space="0" w:color="000000"/>
              <w:bottom w:val="single" w:sz="4" w:space="0" w:color="000000"/>
              <w:right w:val="single" w:sz="4" w:space="0" w:color="000000"/>
            </w:tcBorders>
            <w:hideMark/>
          </w:tcPr>
          <w:p w14:paraId="44CC0D33" w14:textId="77777777" w:rsidR="00B81BD0" w:rsidRDefault="00B81BD0" w:rsidP="008B4D09">
            <w:pPr>
              <w:suppressAutoHyphens/>
              <w:ind w:leftChars="-1" w:hangingChars="1" w:hanging="2"/>
              <w:jc w:val="center"/>
              <w:textAlignment w:val="top"/>
              <w:outlineLvl w:val="0"/>
              <w:rPr>
                <w:color w:val="000000"/>
                <w:position w:val="-1"/>
                <w:lang w:val="id-ID"/>
              </w:rPr>
            </w:pPr>
            <w:r>
              <w:rPr>
                <w:color w:val="000000"/>
                <w:position w:val="-1"/>
                <w:lang w:val="id-ID"/>
              </w:rPr>
              <w:t>-</w:t>
            </w:r>
          </w:p>
        </w:tc>
        <w:tc>
          <w:tcPr>
            <w:tcW w:w="2126" w:type="dxa"/>
            <w:tcBorders>
              <w:top w:val="single" w:sz="4" w:space="0" w:color="000000"/>
              <w:left w:val="single" w:sz="4" w:space="0" w:color="000000"/>
              <w:bottom w:val="single" w:sz="4" w:space="0" w:color="000000"/>
              <w:right w:val="single" w:sz="4" w:space="0" w:color="000000"/>
            </w:tcBorders>
            <w:hideMark/>
          </w:tcPr>
          <w:p w14:paraId="63232B60" w14:textId="77777777" w:rsidR="00B81BD0" w:rsidRDefault="00B81BD0" w:rsidP="008B4D09">
            <w:pPr>
              <w:suppressAutoHyphens/>
              <w:ind w:leftChars="-1" w:hangingChars="1" w:hanging="2"/>
              <w:textAlignment w:val="top"/>
              <w:outlineLvl w:val="0"/>
              <w:rPr>
                <w:color w:val="000000"/>
                <w:position w:val="-1"/>
                <w:lang w:val="id-ID"/>
              </w:rPr>
            </w:pPr>
            <w:r>
              <w:rPr>
                <w:color w:val="000000"/>
                <w:position w:val="-1"/>
                <w:lang w:val="id-ID"/>
              </w:rPr>
              <w:t>Postpone</w:t>
            </w:r>
          </w:p>
        </w:tc>
      </w:tr>
      <w:tr w:rsidR="00B81BD0" w14:paraId="7DF7886E" w14:textId="77777777" w:rsidTr="00B81BD0">
        <w:trPr>
          <w:trHeight w:val="266"/>
        </w:trPr>
        <w:tc>
          <w:tcPr>
            <w:tcW w:w="1568" w:type="dxa"/>
            <w:tcBorders>
              <w:top w:val="single" w:sz="4" w:space="0" w:color="000000"/>
              <w:left w:val="single" w:sz="4" w:space="0" w:color="000000"/>
              <w:bottom w:val="single" w:sz="4" w:space="0" w:color="000000"/>
              <w:right w:val="single" w:sz="4" w:space="0" w:color="000000"/>
            </w:tcBorders>
            <w:shd w:val="clear" w:color="auto" w:fill="E2EFD9"/>
            <w:hideMark/>
          </w:tcPr>
          <w:p w14:paraId="657B3D2C" w14:textId="77777777" w:rsidR="00B81BD0" w:rsidRDefault="00B81BD0" w:rsidP="008B4D09">
            <w:pPr>
              <w:suppressAutoHyphens/>
              <w:ind w:leftChars="-1" w:hangingChars="1" w:hanging="2"/>
              <w:jc w:val="center"/>
              <w:textAlignment w:val="top"/>
              <w:outlineLvl w:val="0"/>
              <w:rPr>
                <w:color w:val="000000"/>
                <w:position w:val="-1"/>
                <w:lang w:val="id-ID"/>
              </w:rPr>
            </w:pPr>
            <w:r>
              <w:rPr>
                <w:color w:val="000000"/>
                <w:position w:val="-1"/>
                <w:lang w:val="id-ID"/>
              </w:rPr>
              <w:t>60  –  64</w:t>
            </w:r>
          </w:p>
        </w:tc>
        <w:tc>
          <w:tcPr>
            <w:tcW w:w="1463" w:type="dxa"/>
            <w:tcBorders>
              <w:top w:val="single" w:sz="4" w:space="0" w:color="000000"/>
              <w:left w:val="single" w:sz="4" w:space="0" w:color="000000"/>
              <w:bottom w:val="single" w:sz="4" w:space="0" w:color="000000"/>
              <w:right w:val="single" w:sz="4" w:space="0" w:color="000000"/>
            </w:tcBorders>
            <w:hideMark/>
          </w:tcPr>
          <w:p w14:paraId="43E69FFE" w14:textId="77777777" w:rsidR="00B81BD0" w:rsidRDefault="00B81BD0" w:rsidP="008B4D09">
            <w:pPr>
              <w:suppressAutoHyphens/>
              <w:ind w:leftChars="-1" w:hangingChars="1" w:hanging="2"/>
              <w:jc w:val="center"/>
              <w:textAlignment w:val="top"/>
              <w:outlineLvl w:val="0"/>
              <w:rPr>
                <w:color w:val="000000"/>
                <w:position w:val="-1"/>
                <w:lang w:val="id-ID"/>
              </w:rPr>
            </w:pPr>
            <w:r>
              <w:rPr>
                <w:color w:val="000000"/>
                <w:position w:val="-1"/>
                <w:lang w:val="id-ID"/>
              </w:rPr>
              <w:t>C+</w:t>
            </w:r>
          </w:p>
        </w:tc>
        <w:tc>
          <w:tcPr>
            <w:tcW w:w="1650" w:type="dxa"/>
            <w:tcBorders>
              <w:top w:val="single" w:sz="4" w:space="0" w:color="000000"/>
              <w:left w:val="single" w:sz="4" w:space="0" w:color="000000"/>
              <w:bottom w:val="single" w:sz="4" w:space="0" w:color="000000"/>
              <w:right w:val="single" w:sz="4" w:space="0" w:color="000000"/>
            </w:tcBorders>
            <w:hideMark/>
          </w:tcPr>
          <w:p w14:paraId="0194B968" w14:textId="77777777" w:rsidR="00B81BD0" w:rsidRDefault="00B81BD0" w:rsidP="008B4D09">
            <w:pPr>
              <w:suppressAutoHyphens/>
              <w:ind w:leftChars="-1" w:hangingChars="1" w:hanging="2"/>
              <w:jc w:val="center"/>
              <w:textAlignment w:val="top"/>
              <w:outlineLvl w:val="0"/>
              <w:rPr>
                <w:color w:val="000000"/>
                <w:position w:val="-1"/>
                <w:lang w:val="id-ID"/>
              </w:rPr>
            </w:pPr>
            <w:r>
              <w:rPr>
                <w:color w:val="000000"/>
                <w:position w:val="-1"/>
                <w:lang w:val="id-ID"/>
              </w:rPr>
              <w:t>2.3</w:t>
            </w:r>
          </w:p>
        </w:tc>
        <w:tc>
          <w:tcPr>
            <w:tcW w:w="2515" w:type="dxa"/>
            <w:tcBorders>
              <w:top w:val="single" w:sz="4" w:space="0" w:color="000000"/>
              <w:left w:val="single" w:sz="4" w:space="0" w:color="000000"/>
              <w:bottom w:val="single" w:sz="4" w:space="0" w:color="000000"/>
              <w:right w:val="single" w:sz="4" w:space="0" w:color="000000"/>
            </w:tcBorders>
            <w:hideMark/>
          </w:tcPr>
          <w:p w14:paraId="41996DFF" w14:textId="77777777" w:rsidR="00B81BD0" w:rsidRDefault="00B81BD0" w:rsidP="008B4D09">
            <w:pPr>
              <w:suppressAutoHyphens/>
              <w:ind w:leftChars="-1" w:hangingChars="1" w:hanging="2"/>
              <w:textAlignment w:val="top"/>
              <w:outlineLvl w:val="0"/>
              <w:rPr>
                <w:color w:val="000000"/>
                <w:position w:val="-1"/>
                <w:lang w:val="id-ID"/>
              </w:rPr>
            </w:pPr>
            <w:r>
              <w:rPr>
                <w:color w:val="000000"/>
                <w:position w:val="-1"/>
                <w:lang w:val="id-ID"/>
              </w:rPr>
              <w:t>Acceptable</w:t>
            </w:r>
          </w:p>
        </w:tc>
        <w:tc>
          <w:tcPr>
            <w:tcW w:w="1559" w:type="dxa"/>
            <w:tcBorders>
              <w:top w:val="single" w:sz="4" w:space="0" w:color="000000"/>
              <w:left w:val="single" w:sz="4" w:space="0" w:color="000000"/>
              <w:bottom w:val="single" w:sz="4" w:space="0" w:color="000000"/>
              <w:right w:val="single" w:sz="4" w:space="0" w:color="000000"/>
            </w:tcBorders>
            <w:shd w:val="clear" w:color="auto" w:fill="E2EFD9"/>
          </w:tcPr>
          <w:p w14:paraId="361DB7B7" w14:textId="77777777" w:rsidR="00B81BD0" w:rsidRDefault="00B81BD0" w:rsidP="008B4D09">
            <w:pPr>
              <w:suppressAutoHyphens/>
              <w:ind w:leftChars="-1" w:hangingChars="1" w:hanging="2"/>
              <w:jc w:val="center"/>
              <w:textAlignment w:val="top"/>
              <w:outlineLvl w:val="0"/>
              <w:rPr>
                <w:rFonts w:ascii="Calibri" w:eastAsia="Calibri" w:hAnsi="Calibri" w:cs="Calibri"/>
                <w:color w:val="000000"/>
                <w:position w:val="-1"/>
                <w:sz w:val="22"/>
                <w:szCs w:val="22"/>
                <w:lang w:val="id-ID"/>
              </w:rPr>
            </w:pPr>
          </w:p>
        </w:tc>
        <w:tc>
          <w:tcPr>
            <w:tcW w:w="1701" w:type="dxa"/>
            <w:tcBorders>
              <w:top w:val="single" w:sz="4" w:space="0" w:color="000000"/>
              <w:left w:val="single" w:sz="4" w:space="0" w:color="000000"/>
              <w:bottom w:val="single" w:sz="4" w:space="0" w:color="000000"/>
              <w:right w:val="single" w:sz="4" w:space="0" w:color="000000"/>
            </w:tcBorders>
          </w:tcPr>
          <w:p w14:paraId="2D1DB1E3" w14:textId="77777777" w:rsidR="00B81BD0" w:rsidRDefault="00B81BD0" w:rsidP="008B4D09">
            <w:pPr>
              <w:suppressAutoHyphens/>
              <w:ind w:leftChars="-1" w:hangingChars="1" w:hanging="2"/>
              <w:jc w:val="center"/>
              <w:textAlignment w:val="top"/>
              <w:outlineLvl w:val="0"/>
              <w:rPr>
                <w:rFonts w:ascii="Calibri" w:eastAsia="Calibri" w:hAnsi="Calibri" w:cs="Calibri"/>
                <w:color w:val="000000"/>
                <w:position w:val="-1"/>
                <w:sz w:val="22"/>
                <w:szCs w:val="22"/>
                <w:lang w:val="id-ID"/>
              </w:rPr>
            </w:pPr>
          </w:p>
        </w:tc>
        <w:tc>
          <w:tcPr>
            <w:tcW w:w="1701" w:type="dxa"/>
            <w:tcBorders>
              <w:top w:val="single" w:sz="4" w:space="0" w:color="000000"/>
              <w:left w:val="single" w:sz="4" w:space="0" w:color="000000"/>
              <w:bottom w:val="single" w:sz="4" w:space="0" w:color="000000"/>
              <w:right w:val="single" w:sz="4" w:space="0" w:color="000000"/>
            </w:tcBorders>
          </w:tcPr>
          <w:p w14:paraId="673E131A" w14:textId="77777777" w:rsidR="00B81BD0" w:rsidRDefault="00B81BD0" w:rsidP="008B4D09">
            <w:pPr>
              <w:suppressAutoHyphens/>
              <w:ind w:leftChars="-1" w:hangingChars="1" w:hanging="2"/>
              <w:jc w:val="center"/>
              <w:textAlignment w:val="top"/>
              <w:outlineLvl w:val="0"/>
              <w:rPr>
                <w:rFonts w:ascii="Calibri" w:eastAsia="Calibri" w:hAnsi="Calibri" w:cs="Calibri"/>
                <w:color w:val="000000"/>
                <w:position w:val="-1"/>
                <w:sz w:val="22"/>
                <w:szCs w:val="22"/>
                <w:lang w:val="id-ID"/>
              </w:rPr>
            </w:pPr>
          </w:p>
        </w:tc>
        <w:tc>
          <w:tcPr>
            <w:tcW w:w="2126" w:type="dxa"/>
            <w:tcBorders>
              <w:top w:val="single" w:sz="4" w:space="0" w:color="000000"/>
              <w:left w:val="single" w:sz="4" w:space="0" w:color="000000"/>
              <w:bottom w:val="single" w:sz="4" w:space="0" w:color="000000"/>
              <w:right w:val="single" w:sz="4" w:space="0" w:color="000000"/>
            </w:tcBorders>
          </w:tcPr>
          <w:p w14:paraId="536FAAC7" w14:textId="77777777" w:rsidR="00B81BD0" w:rsidRDefault="00B81BD0" w:rsidP="008B4D09">
            <w:pPr>
              <w:suppressAutoHyphens/>
              <w:ind w:leftChars="-1" w:hangingChars="1" w:hanging="2"/>
              <w:textAlignment w:val="top"/>
              <w:outlineLvl w:val="0"/>
              <w:rPr>
                <w:rFonts w:ascii="Calibri" w:eastAsia="Calibri" w:hAnsi="Calibri" w:cs="Calibri"/>
                <w:color w:val="000000"/>
                <w:position w:val="-1"/>
                <w:sz w:val="22"/>
                <w:szCs w:val="22"/>
                <w:lang w:val="id-ID"/>
              </w:rPr>
            </w:pPr>
          </w:p>
        </w:tc>
      </w:tr>
    </w:tbl>
    <w:p w14:paraId="02EE25DE" w14:textId="77777777" w:rsidR="00B81BD0" w:rsidRPr="00FE6142" w:rsidRDefault="00B81BD0" w:rsidP="008B4D09">
      <w:pPr>
        <w:rPr>
          <w:lang w:val="id-ID"/>
        </w:rPr>
      </w:pPr>
    </w:p>
    <w:sectPr w:rsidR="00B81BD0" w:rsidRPr="00FE6142" w:rsidSect="00232317">
      <w:headerReference w:type="default" r:id="rId9"/>
      <w:footerReference w:type="default" r:id="rId10"/>
      <w:headerReference w:type="first" r:id="rId11"/>
      <w:footerReference w:type="first" r:id="rId12"/>
      <w:pgSz w:w="16834" w:h="11909" w:orient="landscape" w:code="9"/>
      <w:pgMar w:top="1701" w:right="851" w:bottom="709" w:left="1241" w:header="720" w:footer="851"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02120" w14:textId="77777777" w:rsidR="001665F1" w:rsidRDefault="001665F1">
      <w:pPr>
        <w:bidi/>
      </w:pPr>
      <w:r>
        <w:separator/>
      </w:r>
    </w:p>
  </w:endnote>
  <w:endnote w:type="continuationSeparator" w:id="0">
    <w:p w14:paraId="2B240266" w14:textId="77777777" w:rsidR="001665F1" w:rsidRDefault="001665F1">
      <w:pPr>
        <w:bid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5552E" w14:textId="77777777" w:rsidR="0056636A" w:rsidRPr="008D603C" w:rsidRDefault="0056636A" w:rsidP="008D603C">
    <w:pPr>
      <w:pStyle w:val="Footer"/>
    </w:pPr>
  </w:p>
  <w:p w14:paraId="7661B307" w14:textId="77777777" w:rsidR="0056636A" w:rsidRDefault="0056636A">
    <w:pPr>
      <w:bid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ECDE" w14:textId="77777777" w:rsidR="0056636A" w:rsidRPr="008D603C" w:rsidRDefault="0056636A" w:rsidP="0068486C">
    <w:pPr>
      <w:pStyle w:val="Footer"/>
      <w:jc w:val="right"/>
      <w:rPr>
        <w:rFonts w:ascii="Calibri" w:hAnsi="Calibri"/>
      </w:rPr>
    </w:pPr>
  </w:p>
  <w:p w14:paraId="7F99D7B6" w14:textId="77777777" w:rsidR="0056636A" w:rsidRPr="008D603C" w:rsidRDefault="0056636A" w:rsidP="008D603C">
    <w:pPr>
      <w:pStyle w:val="Footer"/>
    </w:pPr>
  </w:p>
  <w:p w14:paraId="4BF563DE" w14:textId="77777777" w:rsidR="0056636A" w:rsidRDefault="005663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94922" w14:textId="77777777" w:rsidR="001665F1" w:rsidRDefault="001665F1">
      <w:pPr>
        <w:bidi/>
      </w:pPr>
      <w:r>
        <w:separator/>
      </w:r>
    </w:p>
  </w:footnote>
  <w:footnote w:type="continuationSeparator" w:id="0">
    <w:p w14:paraId="63E29A37" w14:textId="77777777" w:rsidR="001665F1" w:rsidRDefault="001665F1">
      <w:pPr>
        <w:bidi/>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4E78A" w14:textId="77777777" w:rsidR="0056636A" w:rsidRPr="000D5512" w:rsidRDefault="0056636A" w:rsidP="001E1C1D">
    <w:pPr>
      <w:pStyle w:val="Header"/>
      <w:ind w:right="-129"/>
      <w:jc w:val="right"/>
      <w:rPr>
        <w:rFonts w:ascii="Calibri" w:hAnsi="Calibri"/>
        <w:b/>
        <w:sz w:val="20"/>
        <w:szCs w:val="4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C774E" w14:textId="77777777" w:rsidR="0056636A" w:rsidRDefault="0056636A" w:rsidP="008D603C">
    <w:pPr>
      <w:pStyle w:val="Header"/>
      <w:ind w:right="-129"/>
      <w:rPr>
        <w:rFonts w:ascii="Calibri" w:hAnsi="Calibri"/>
        <w:b/>
        <w:szCs w:val="48"/>
      </w:rPr>
    </w:pPr>
    <w:r>
      <w:rPr>
        <w:rFonts w:ascii="Calibri" w:hAnsi="Calibri"/>
        <w:b/>
        <w:szCs w:val="48"/>
      </w:rPr>
      <w:t xml:space="preserve"> </w:t>
    </w:r>
  </w:p>
  <w:p w14:paraId="6179B5D0" w14:textId="77777777" w:rsidR="0056636A" w:rsidRPr="000D5512" w:rsidRDefault="0056636A" w:rsidP="008D603C">
    <w:pPr>
      <w:pStyle w:val="Header"/>
      <w:ind w:right="-129"/>
      <w:jc w:val="right"/>
      <w:rPr>
        <w:rFonts w:ascii="Calibri" w:hAnsi="Calibri"/>
        <w:b/>
        <w:sz w:val="20"/>
        <w:szCs w:val="48"/>
      </w:rPr>
    </w:pPr>
  </w:p>
  <w:p w14:paraId="1540DB89" w14:textId="77777777" w:rsidR="0056636A" w:rsidRPr="000D5512" w:rsidRDefault="0056636A" w:rsidP="008D603C">
    <w:pPr>
      <w:pStyle w:val="Header"/>
      <w:ind w:right="-129"/>
      <w:jc w:val="right"/>
      <w:rPr>
        <w:rFonts w:ascii="Calibri" w:hAnsi="Calibri"/>
        <w:sz w:val="48"/>
        <w:szCs w:val="48"/>
      </w:rPr>
    </w:pPr>
  </w:p>
  <w:p w14:paraId="7432CA9E" w14:textId="77777777" w:rsidR="0056636A" w:rsidRDefault="005663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086"/>
    <w:multiLevelType w:val="hybridMultilevel"/>
    <w:tmpl w:val="D4DEF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D6A97"/>
    <w:multiLevelType w:val="hybridMultilevel"/>
    <w:tmpl w:val="B9CC722A"/>
    <w:lvl w:ilvl="0" w:tplc="536E125C">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A952E04"/>
    <w:multiLevelType w:val="multilevel"/>
    <w:tmpl w:val="4A68C5CA"/>
    <w:lvl w:ilvl="0">
      <w:start w:val="1"/>
      <w:numFmt w:val="decimal"/>
      <w:pStyle w:val="Heading1"/>
      <w:lvlText w:val="%1"/>
      <w:lvlJc w:val="left"/>
      <w:pPr>
        <w:ind w:left="4685"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5D24ED4"/>
    <w:multiLevelType w:val="hybridMultilevel"/>
    <w:tmpl w:val="CB5624D2"/>
    <w:lvl w:ilvl="0" w:tplc="D2BE41D0">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B4C4C"/>
    <w:multiLevelType w:val="hybridMultilevel"/>
    <w:tmpl w:val="95FE9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A65A27"/>
    <w:multiLevelType w:val="hybridMultilevel"/>
    <w:tmpl w:val="C80605E0"/>
    <w:lvl w:ilvl="0" w:tplc="4502A9BC">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5B3431"/>
    <w:multiLevelType w:val="hybridMultilevel"/>
    <w:tmpl w:val="FF56538E"/>
    <w:lvl w:ilvl="0" w:tplc="E1088E94">
      <w:start w:val="1"/>
      <w:numFmt w:val="lowerLetter"/>
      <w:lvlText w:val="%1."/>
      <w:lvlJc w:val="left"/>
      <w:pPr>
        <w:ind w:left="53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2B40FE"/>
    <w:multiLevelType w:val="hybridMultilevel"/>
    <w:tmpl w:val="44D8A85C"/>
    <w:lvl w:ilvl="0" w:tplc="6346E5B0">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3238B7"/>
    <w:multiLevelType w:val="multilevel"/>
    <w:tmpl w:val="E9F61C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D3C2164"/>
    <w:multiLevelType w:val="hybridMultilevel"/>
    <w:tmpl w:val="64F0ABAC"/>
    <w:lvl w:ilvl="0" w:tplc="04210019">
      <w:start w:val="1"/>
      <w:numFmt w:val="lowerLetter"/>
      <w:lvlText w:val="%1."/>
      <w:lvlJc w:val="left"/>
      <w:pPr>
        <w:ind w:left="720" w:hanging="360"/>
      </w:pPr>
      <w:rPr>
        <w:i w:val="0"/>
        <w:color w:val="auto"/>
      </w:rPr>
    </w:lvl>
    <w:lvl w:ilvl="1" w:tplc="5A62FB78">
      <w:start w:val="1"/>
      <w:numFmt w:val="decimal"/>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15:restartNumberingAfterBreak="0">
    <w:nsid w:val="2E1775A3"/>
    <w:multiLevelType w:val="hybridMultilevel"/>
    <w:tmpl w:val="B9CC722A"/>
    <w:lvl w:ilvl="0" w:tplc="536E125C">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3ED3BEB"/>
    <w:multiLevelType w:val="hybridMultilevel"/>
    <w:tmpl w:val="2BB070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64F2D62"/>
    <w:multiLevelType w:val="hybridMultilevel"/>
    <w:tmpl w:val="91CCB2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8251F79"/>
    <w:multiLevelType w:val="hybridMultilevel"/>
    <w:tmpl w:val="5F2805D0"/>
    <w:lvl w:ilvl="0" w:tplc="D8003688">
      <w:start w:val="1"/>
      <w:numFmt w:val="decimal"/>
      <w:lvlText w:val="%1."/>
      <w:lvlJc w:val="left"/>
      <w:pPr>
        <w:ind w:left="36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391D48C8"/>
    <w:multiLevelType w:val="hybridMultilevel"/>
    <w:tmpl w:val="B9CC722A"/>
    <w:lvl w:ilvl="0" w:tplc="536E125C">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C804BA7"/>
    <w:multiLevelType w:val="hybridMultilevel"/>
    <w:tmpl w:val="B35EC4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408B50B8"/>
    <w:multiLevelType w:val="hybridMultilevel"/>
    <w:tmpl w:val="BD4CAB30"/>
    <w:lvl w:ilvl="0" w:tplc="A17450FE">
      <w:start w:val="1"/>
      <w:numFmt w:val="lowerLetter"/>
      <w:lvlText w:val="%1."/>
      <w:lvlJc w:val="left"/>
      <w:pPr>
        <w:ind w:left="53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A655F0"/>
    <w:multiLevelType w:val="hybridMultilevel"/>
    <w:tmpl w:val="30385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EA6A29"/>
    <w:multiLevelType w:val="hybridMultilevel"/>
    <w:tmpl w:val="00725FC6"/>
    <w:lvl w:ilvl="0" w:tplc="A6303372">
      <w:start w:val="1"/>
      <w:numFmt w:val="decimal"/>
      <w:lvlText w:val="%1."/>
      <w:lvlJc w:val="left"/>
      <w:pPr>
        <w:ind w:left="342" w:hanging="360"/>
      </w:pPr>
      <w:rPr>
        <w:rFonts w:hint="default"/>
        <w:i w:val="0"/>
      </w:rPr>
    </w:lvl>
    <w:lvl w:ilvl="1" w:tplc="04090019">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15:restartNumberingAfterBreak="0">
    <w:nsid w:val="5617060D"/>
    <w:multiLevelType w:val="hybridMultilevel"/>
    <w:tmpl w:val="C71856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59100393"/>
    <w:multiLevelType w:val="hybridMultilevel"/>
    <w:tmpl w:val="64F0ABAC"/>
    <w:lvl w:ilvl="0" w:tplc="04210019">
      <w:start w:val="1"/>
      <w:numFmt w:val="lowerLetter"/>
      <w:lvlText w:val="%1."/>
      <w:lvlJc w:val="left"/>
      <w:pPr>
        <w:ind w:left="720" w:hanging="360"/>
      </w:pPr>
      <w:rPr>
        <w:rFonts w:hint="default"/>
        <w:i w:val="0"/>
        <w:color w:val="auto"/>
      </w:rPr>
    </w:lvl>
    <w:lvl w:ilvl="1" w:tplc="5A62FB78">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5BD6795F"/>
    <w:multiLevelType w:val="hybridMultilevel"/>
    <w:tmpl w:val="2DB04006"/>
    <w:lvl w:ilvl="0" w:tplc="EF681C0E">
      <w:start w:val="1"/>
      <w:numFmt w:val="decimal"/>
      <w:lvlText w:val="%1."/>
      <w:lvlJc w:val="left"/>
      <w:pPr>
        <w:ind w:left="5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FD5344"/>
    <w:multiLevelType w:val="hybridMultilevel"/>
    <w:tmpl w:val="3B9888DC"/>
    <w:lvl w:ilvl="0" w:tplc="0F3AAACE">
      <w:start w:val="1"/>
      <w:numFmt w:val="lowerLetter"/>
      <w:lvlText w:val="%1."/>
      <w:lvlJc w:val="left"/>
      <w:pPr>
        <w:ind w:left="53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7E23F3"/>
    <w:multiLevelType w:val="hybridMultilevel"/>
    <w:tmpl w:val="8E46BB30"/>
    <w:lvl w:ilvl="0" w:tplc="B348810A">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76549C"/>
    <w:multiLevelType w:val="hybridMultilevel"/>
    <w:tmpl w:val="523650C4"/>
    <w:lvl w:ilvl="0" w:tplc="0F3AAACE">
      <w:start w:val="1"/>
      <w:numFmt w:val="lowerLetter"/>
      <w:lvlText w:val="%1."/>
      <w:lvlJc w:val="left"/>
      <w:pPr>
        <w:ind w:left="53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4F5704"/>
    <w:multiLevelType w:val="hybridMultilevel"/>
    <w:tmpl w:val="1BF27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592384"/>
    <w:multiLevelType w:val="hybridMultilevel"/>
    <w:tmpl w:val="6470A378"/>
    <w:lvl w:ilvl="0" w:tplc="6958E662">
      <w:start w:val="1"/>
      <w:numFmt w:val="lowerLetter"/>
      <w:lvlText w:val="%1."/>
      <w:lvlJc w:val="left"/>
      <w:pPr>
        <w:ind w:left="53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CA1E89"/>
    <w:multiLevelType w:val="hybridMultilevel"/>
    <w:tmpl w:val="3B6C0F88"/>
    <w:lvl w:ilvl="0" w:tplc="69F69328">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744A02"/>
    <w:multiLevelType w:val="hybridMultilevel"/>
    <w:tmpl w:val="CFC096B4"/>
    <w:lvl w:ilvl="0" w:tplc="DC622F4C">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8F6606"/>
    <w:multiLevelType w:val="hybridMultilevel"/>
    <w:tmpl w:val="6AD010A6"/>
    <w:lvl w:ilvl="0" w:tplc="23F4C286">
      <w:start w:val="1"/>
      <w:numFmt w:val="lowerLetter"/>
      <w:lvlText w:val="%1."/>
      <w:lvlJc w:val="left"/>
      <w:pPr>
        <w:ind w:left="53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8"/>
  </w:num>
  <w:num w:numId="3">
    <w:abstractNumId w:val="0"/>
  </w:num>
  <w:num w:numId="4">
    <w:abstractNumId w:val="12"/>
  </w:num>
  <w:num w:numId="5">
    <w:abstractNumId w:val="20"/>
  </w:num>
  <w:num w:numId="6">
    <w:abstractNumId w:val="8"/>
  </w:num>
  <w:num w:numId="7">
    <w:abstractNumId w:val="3"/>
  </w:num>
  <w:num w:numId="8">
    <w:abstractNumId w:val="24"/>
  </w:num>
  <w:num w:numId="9">
    <w:abstractNumId w:val="21"/>
  </w:num>
  <w:num w:numId="10">
    <w:abstractNumId w:val="23"/>
  </w:num>
  <w:num w:numId="11">
    <w:abstractNumId w:val="22"/>
  </w:num>
  <w:num w:numId="12">
    <w:abstractNumId w:val="28"/>
  </w:num>
  <w:num w:numId="13">
    <w:abstractNumId w:val="16"/>
  </w:num>
  <w:num w:numId="14">
    <w:abstractNumId w:val="5"/>
  </w:num>
  <w:num w:numId="15">
    <w:abstractNumId w:val="27"/>
  </w:num>
  <w:num w:numId="16">
    <w:abstractNumId w:val="13"/>
  </w:num>
  <w:num w:numId="17">
    <w:abstractNumId w:val="29"/>
  </w:num>
  <w:num w:numId="18">
    <w:abstractNumId w:val="7"/>
  </w:num>
  <w:num w:numId="19">
    <w:abstractNumId w:val="6"/>
  </w:num>
  <w:num w:numId="20">
    <w:abstractNumId w:val="26"/>
  </w:num>
  <w:num w:numId="21">
    <w:abstractNumId w:val="4"/>
  </w:num>
  <w:num w:numId="22">
    <w:abstractNumId w:val="1"/>
  </w:num>
  <w:num w:numId="23">
    <w:abstractNumId w:val="11"/>
  </w:num>
  <w:num w:numId="24">
    <w:abstractNumId w:val="15"/>
  </w:num>
  <w:num w:numId="25">
    <w:abstractNumId w:val="19"/>
  </w:num>
  <w:num w:numId="26">
    <w:abstractNumId w:val="10"/>
  </w:num>
  <w:num w:numId="27">
    <w:abstractNumId w:val="14"/>
  </w:num>
  <w:num w:numId="28">
    <w:abstractNumId w:val="25"/>
  </w:num>
  <w:num w:numId="29">
    <w:abstractNumId w:val="17"/>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n-US" w:vendorID="64" w:dllVersion="6" w:nlCheck="1" w:checkStyle="1"/>
  <w:activeWritingStyle w:appName="MSWord" w:lang="fi-FI" w:vendorID="64" w:dllVersion="6" w:nlCheck="1" w:checkStyle="0"/>
  <w:activeWritingStyle w:appName="MSWord" w:lang="en-SG" w:vendorID="64" w:dllVersion="6" w:nlCheck="1" w:checkStyle="1"/>
  <w:activeWritingStyle w:appName="MSWord" w:lang="es-ES" w:vendorID="64" w:dllVersion="6" w:nlCheck="1" w:checkStyle="1"/>
  <w:activeWritingStyle w:appName="MSWord" w:lang="fr-FR" w:vendorID="64" w:dllVersion="6" w:nlCheck="1" w:checkStyle="1"/>
  <w:activeWritingStyle w:appName="MSWord" w:lang="en-US" w:vendorID="64" w:dllVersion="0" w:nlCheck="1" w:checkStyle="0"/>
  <w:activeWritingStyle w:appName="MSWord" w:lang="en-AU" w:vendorID="64" w:dllVersion="0" w:nlCheck="1" w:checkStyle="0"/>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F52"/>
    <w:rsid w:val="00006993"/>
    <w:rsid w:val="000106CC"/>
    <w:rsid w:val="00012F6C"/>
    <w:rsid w:val="00020919"/>
    <w:rsid w:val="00024DCC"/>
    <w:rsid w:val="00027362"/>
    <w:rsid w:val="00031E56"/>
    <w:rsid w:val="00036B47"/>
    <w:rsid w:val="000419A9"/>
    <w:rsid w:val="00044FB8"/>
    <w:rsid w:val="00046DED"/>
    <w:rsid w:val="00047782"/>
    <w:rsid w:val="00054432"/>
    <w:rsid w:val="000637F3"/>
    <w:rsid w:val="000648C6"/>
    <w:rsid w:val="00064BA7"/>
    <w:rsid w:val="00065B21"/>
    <w:rsid w:val="0007172E"/>
    <w:rsid w:val="00072BA9"/>
    <w:rsid w:val="000740A6"/>
    <w:rsid w:val="000831C6"/>
    <w:rsid w:val="000859FF"/>
    <w:rsid w:val="0008650D"/>
    <w:rsid w:val="00091A54"/>
    <w:rsid w:val="00093166"/>
    <w:rsid w:val="00093A25"/>
    <w:rsid w:val="00093F47"/>
    <w:rsid w:val="00095088"/>
    <w:rsid w:val="00095EBE"/>
    <w:rsid w:val="00096D9D"/>
    <w:rsid w:val="000A2528"/>
    <w:rsid w:val="000A4F91"/>
    <w:rsid w:val="000A5D6A"/>
    <w:rsid w:val="000B1A7C"/>
    <w:rsid w:val="000C50CD"/>
    <w:rsid w:val="000D3E93"/>
    <w:rsid w:val="000D5512"/>
    <w:rsid w:val="000D5A09"/>
    <w:rsid w:val="000E60CC"/>
    <w:rsid w:val="000F249A"/>
    <w:rsid w:val="000F2C64"/>
    <w:rsid w:val="000F43E7"/>
    <w:rsid w:val="000F695B"/>
    <w:rsid w:val="001002E1"/>
    <w:rsid w:val="00103821"/>
    <w:rsid w:val="001040AF"/>
    <w:rsid w:val="00107300"/>
    <w:rsid w:val="0012098A"/>
    <w:rsid w:val="00145170"/>
    <w:rsid w:val="001504C7"/>
    <w:rsid w:val="00150F29"/>
    <w:rsid w:val="00151F2E"/>
    <w:rsid w:val="0015349A"/>
    <w:rsid w:val="0015425C"/>
    <w:rsid w:val="00156413"/>
    <w:rsid w:val="00165DCF"/>
    <w:rsid w:val="001665F1"/>
    <w:rsid w:val="00166D66"/>
    <w:rsid w:val="00171C35"/>
    <w:rsid w:val="001733C8"/>
    <w:rsid w:val="0018559F"/>
    <w:rsid w:val="00187956"/>
    <w:rsid w:val="0019102C"/>
    <w:rsid w:val="00191FF4"/>
    <w:rsid w:val="001928C6"/>
    <w:rsid w:val="00195094"/>
    <w:rsid w:val="001A0C45"/>
    <w:rsid w:val="001A139F"/>
    <w:rsid w:val="001A21BE"/>
    <w:rsid w:val="001B3C02"/>
    <w:rsid w:val="001B51DE"/>
    <w:rsid w:val="001C274A"/>
    <w:rsid w:val="001C5DEE"/>
    <w:rsid w:val="001D1B29"/>
    <w:rsid w:val="001D41E8"/>
    <w:rsid w:val="001D7444"/>
    <w:rsid w:val="001D7A2C"/>
    <w:rsid w:val="001E05E0"/>
    <w:rsid w:val="001E11D9"/>
    <w:rsid w:val="001E1C1D"/>
    <w:rsid w:val="001E7ADC"/>
    <w:rsid w:val="001F3AD3"/>
    <w:rsid w:val="001F4724"/>
    <w:rsid w:val="00204FE2"/>
    <w:rsid w:val="00213208"/>
    <w:rsid w:val="002243F1"/>
    <w:rsid w:val="00232317"/>
    <w:rsid w:val="00234C1B"/>
    <w:rsid w:val="002404A8"/>
    <w:rsid w:val="00240E4D"/>
    <w:rsid w:val="00245886"/>
    <w:rsid w:val="00251718"/>
    <w:rsid w:val="00252F26"/>
    <w:rsid w:val="00255E86"/>
    <w:rsid w:val="00256DAA"/>
    <w:rsid w:val="00257A97"/>
    <w:rsid w:val="00261FD6"/>
    <w:rsid w:val="00276F86"/>
    <w:rsid w:val="00284D98"/>
    <w:rsid w:val="002869BC"/>
    <w:rsid w:val="00294333"/>
    <w:rsid w:val="002960B2"/>
    <w:rsid w:val="002A71D0"/>
    <w:rsid w:val="002B1728"/>
    <w:rsid w:val="002B389C"/>
    <w:rsid w:val="002B3C8C"/>
    <w:rsid w:val="002B459C"/>
    <w:rsid w:val="002B7257"/>
    <w:rsid w:val="002C0C58"/>
    <w:rsid w:val="002C4010"/>
    <w:rsid w:val="002D411F"/>
    <w:rsid w:val="002E0426"/>
    <w:rsid w:val="002E1A9E"/>
    <w:rsid w:val="002E5773"/>
    <w:rsid w:val="002F492B"/>
    <w:rsid w:val="0030182F"/>
    <w:rsid w:val="0030632F"/>
    <w:rsid w:val="00316702"/>
    <w:rsid w:val="003207EC"/>
    <w:rsid w:val="00324970"/>
    <w:rsid w:val="003261ED"/>
    <w:rsid w:val="00330BFD"/>
    <w:rsid w:val="003333FF"/>
    <w:rsid w:val="00333FDB"/>
    <w:rsid w:val="00341896"/>
    <w:rsid w:val="003420D9"/>
    <w:rsid w:val="00343F23"/>
    <w:rsid w:val="00347F09"/>
    <w:rsid w:val="00364472"/>
    <w:rsid w:val="00365120"/>
    <w:rsid w:val="003714B5"/>
    <w:rsid w:val="00371A6F"/>
    <w:rsid w:val="00373E92"/>
    <w:rsid w:val="003743C9"/>
    <w:rsid w:val="00383A96"/>
    <w:rsid w:val="0038688F"/>
    <w:rsid w:val="00397592"/>
    <w:rsid w:val="003A147D"/>
    <w:rsid w:val="003A5887"/>
    <w:rsid w:val="003A58DC"/>
    <w:rsid w:val="003A7AC6"/>
    <w:rsid w:val="003B1C9C"/>
    <w:rsid w:val="003C3202"/>
    <w:rsid w:val="003E1348"/>
    <w:rsid w:val="003E618A"/>
    <w:rsid w:val="003F1F21"/>
    <w:rsid w:val="00400975"/>
    <w:rsid w:val="004061A5"/>
    <w:rsid w:val="00407272"/>
    <w:rsid w:val="00411B6A"/>
    <w:rsid w:val="00412702"/>
    <w:rsid w:val="0041699A"/>
    <w:rsid w:val="00417F17"/>
    <w:rsid w:val="004200A1"/>
    <w:rsid w:val="00425EEB"/>
    <w:rsid w:val="004267A7"/>
    <w:rsid w:val="00435F39"/>
    <w:rsid w:val="004371A7"/>
    <w:rsid w:val="00437AC3"/>
    <w:rsid w:val="0044112C"/>
    <w:rsid w:val="0044222C"/>
    <w:rsid w:val="0044669F"/>
    <w:rsid w:val="00450E26"/>
    <w:rsid w:val="00451ED9"/>
    <w:rsid w:val="00455D92"/>
    <w:rsid w:val="00461B6F"/>
    <w:rsid w:val="00475340"/>
    <w:rsid w:val="00483DB6"/>
    <w:rsid w:val="0048466C"/>
    <w:rsid w:val="00486850"/>
    <w:rsid w:val="00491BF0"/>
    <w:rsid w:val="00495298"/>
    <w:rsid w:val="004A649F"/>
    <w:rsid w:val="004B329A"/>
    <w:rsid w:val="004B34D9"/>
    <w:rsid w:val="004C0B76"/>
    <w:rsid w:val="004C5D8B"/>
    <w:rsid w:val="004D1399"/>
    <w:rsid w:val="004D173F"/>
    <w:rsid w:val="004D1A77"/>
    <w:rsid w:val="004D2338"/>
    <w:rsid w:val="004E4BC0"/>
    <w:rsid w:val="004E4F0D"/>
    <w:rsid w:val="004F0365"/>
    <w:rsid w:val="004F2283"/>
    <w:rsid w:val="004F3B8E"/>
    <w:rsid w:val="004F775E"/>
    <w:rsid w:val="00504673"/>
    <w:rsid w:val="005103F6"/>
    <w:rsid w:val="00511842"/>
    <w:rsid w:val="005145E7"/>
    <w:rsid w:val="00515EC3"/>
    <w:rsid w:val="00516DF8"/>
    <w:rsid w:val="00524B6F"/>
    <w:rsid w:val="00531FE9"/>
    <w:rsid w:val="00533EF0"/>
    <w:rsid w:val="0053434F"/>
    <w:rsid w:val="0053777E"/>
    <w:rsid w:val="00541F7D"/>
    <w:rsid w:val="00552C9B"/>
    <w:rsid w:val="005655D7"/>
    <w:rsid w:val="0056636A"/>
    <w:rsid w:val="00567B7F"/>
    <w:rsid w:val="00591B19"/>
    <w:rsid w:val="005924EB"/>
    <w:rsid w:val="0059458A"/>
    <w:rsid w:val="005965F8"/>
    <w:rsid w:val="005B33E6"/>
    <w:rsid w:val="005B5E72"/>
    <w:rsid w:val="005C5CE6"/>
    <w:rsid w:val="005C7A55"/>
    <w:rsid w:val="005D07CB"/>
    <w:rsid w:val="005D0A64"/>
    <w:rsid w:val="005D1B28"/>
    <w:rsid w:val="005D29B5"/>
    <w:rsid w:val="005D47CC"/>
    <w:rsid w:val="005D5569"/>
    <w:rsid w:val="005E0155"/>
    <w:rsid w:val="005E05C6"/>
    <w:rsid w:val="005E2F78"/>
    <w:rsid w:val="005E35FB"/>
    <w:rsid w:val="005E4AFE"/>
    <w:rsid w:val="005F5E8E"/>
    <w:rsid w:val="005F66FC"/>
    <w:rsid w:val="005F6D50"/>
    <w:rsid w:val="00600B76"/>
    <w:rsid w:val="00600DD5"/>
    <w:rsid w:val="00607689"/>
    <w:rsid w:val="00607A72"/>
    <w:rsid w:val="00613DC5"/>
    <w:rsid w:val="006228F7"/>
    <w:rsid w:val="00623FCA"/>
    <w:rsid w:val="0062784A"/>
    <w:rsid w:val="00632ABC"/>
    <w:rsid w:val="0063392B"/>
    <w:rsid w:val="00634545"/>
    <w:rsid w:val="006520C3"/>
    <w:rsid w:val="00662981"/>
    <w:rsid w:val="00667B54"/>
    <w:rsid w:val="006806CF"/>
    <w:rsid w:val="00683B87"/>
    <w:rsid w:val="0068486C"/>
    <w:rsid w:val="006A18F7"/>
    <w:rsid w:val="006A1A7D"/>
    <w:rsid w:val="006B2851"/>
    <w:rsid w:val="006B336D"/>
    <w:rsid w:val="006B3683"/>
    <w:rsid w:val="006C3A22"/>
    <w:rsid w:val="006D176B"/>
    <w:rsid w:val="006D387E"/>
    <w:rsid w:val="006D5F96"/>
    <w:rsid w:val="006E240C"/>
    <w:rsid w:val="006F549F"/>
    <w:rsid w:val="006F62D7"/>
    <w:rsid w:val="00700172"/>
    <w:rsid w:val="00704701"/>
    <w:rsid w:val="0070515D"/>
    <w:rsid w:val="00712E96"/>
    <w:rsid w:val="00715663"/>
    <w:rsid w:val="007203F1"/>
    <w:rsid w:val="00721833"/>
    <w:rsid w:val="00724457"/>
    <w:rsid w:val="00725706"/>
    <w:rsid w:val="00726BBA"/>
    <w:rsid w:val="007461DE"/>
    <w:rsid w:val="007579E9"/>
    <w:rsid w:val="007617D0"/>
    <w:rsid w:val="00762BFB"/>
    <w:rsid w:val="0076341F"/>
    <w:rsid w:val="00765ED9"/>
    <w:rsid w:val="0076699F"/>
    <w:rsid w:val="00771C5B"/>
    <w:rsid w:val="00773E9C"/>
    <w:rsid w:val="0079371F"/>
    <w:rsid w:val="00793E14"/>
    <w:rsid w:val="007A0173"/>
    <w:rsid w:val="007A108B"/>
    <w:rsid w:val="007A586C"/>
    <w:rsid w:val="007A6522"/>
    <w:rsid w:val="007B4CFD"/>
    <w:rsid w:val="007C6587"/>
    <w:rsid w:val="007C7007"/>
    <w:rsid w:val="007C7D56"/>
    <w:rsid w:val="007D0A4E"/>
    <w:rsid w:val="007D488D"/>
    <w:rsid w:val="007D684E"/>
    <w:rsid w:val="007E04BA"/>
    <w:rsid w:val="007E6B53"/>
    <w:rsid w:val="007F164E"/>
    <w:rsid w:val="007F7B35"/>
    <w:rsid w:val="008071F4"/>
    <w:rsid w:val="00807C0D"/>
    <w:rsid w:val="008161AD"/>
    <w:rsid w:val="008218A2"/>
    <w:rsid w:val="00823510"/>
    <w:rsid w:val="00834647"/>
    <w:rsid w:val="00841C79"/>
    <w:rsid w:val="00845078"/>
    <w:rsid w:val="00845723"/>
    <w:rsid w:val="00845953"/>
    <w:rsid w:val="00851637"/>
    <w:rsid w:val="00851D10"/>
    <w:rsid w:val="00855CA1"/>
    <w:rsid w:val="0086079E"/>
    <w:rsid w:val="00863F76"/>
    <w:rsid w:val="00864F98"/>
    <w:rsid w:val="00872481"/>
    <w:rsid w:val="008756DC"/>
    <w:rsid w:val="00877399"/>
    <w:rsid w:val="00880776"/>
    <w:rsid w:val="008821F2"/>
    <w:rsid w:val="00882C8F"/>
    <w:rsid w:val="008844FC"/>
    <w:rsid w:val="00884553"/>
    <w:rsid w:val="00884D0B"/>
    <w:rsid w:val="00885567"/>
    <w:rsid w:val="00887003"/>
    <w:rsid w:val="00887C99"/>
    <w:rsid w:val="00892FA5"/>
    <w:rsid w:val="008B4D09"/>
    <w:rsid w:val="008B5CED"/>
    <w:rsid w:val="008C1053"/>
    <w:rsid w:val="008C4575"/>
    <w:rsid w:val="008C66CA"/>
    <w:rsid w:val="008C7ABA"/>
    <w:rsid w:val="008D0C7A"/>
    <w:rsid w:val="008D222D"/>
    <w:rsid w:val="008D603C"/>
    <w:rsid w:val="008D74A6"/>
    <w:rsid w:val="008E5C1B"/>
    <w:rsid w:val="008F0268"/>
    <w:rsid w:val="008F2F18"/>
    <w:rsid w:val="008F7C29"/>
    <w:rsid w:val="00905D41"/>
    <w:rsid w:val="00912BAD"/>
    <w:rsid w:val="00917A97"/>
    <w:rsid w:val="009207A2"/>
    <w:rsid w:val="00932128"/>
    <w:rsid w:val="00932DAF"/>
    <w:rsid w:val="00934B69"/>
    <w:rsid w:val="00935D8C"/>
    <w:rsid w:val="00964FCD"/>
    <w:rsid w:val="00966A1C"/>
    <w:rsid w:val="00967AE6"/>
    <w:rsid w:val="00970CF4"/>
    <w:rsid w:val="00972472"/>
    <w:rsid w:val="00985D51"/>
    <w:rsid w:val="00993B17"/>
    <w:rsid w:val="00997A8D"/>
    <w:rsid w:val="009A4B8F"/>
    <w:rsid w:val="009A5266"/>
    <w:rsid w:val="009A5670"/>
    <w:rsid w:val="009A6B4E"/>
    <w:rsid w:val="009B10C7"/>
    <w:rsid w:val="009B7759"/>
    <w:rsid w:val="009C6B1A"/>
    <w:rsid w:val="009D16C0"/>
    <w:rsid w:val="009D7532"/>
    <w:rsid w:val="009E2EE0"/>
    <w:rsid w:val="009E398E"/>
    <w:rsid w:val="009E7D15"/>
    <w:rsid w:val="009F1854"/>
    <w:rsid w:val="009F5BD1"/>
    <w:rsid w:val="00A00B66"/>
    <w:rsid w:val="00A00EEA"/>
    <w:rsid w:val="00A05573"/>
    <w:rsid w:val="00A0590A"/>
    <w:rsid w:val="00A05BE7"/>
    <w:rsid w:val="00A11481"/>
    <w:rsid w:val="00A215F0"/>
    <w:rsid w:val="00A251DC"/>
    <w:rsid w:val="00A27759"/>
    <w:rsid w:val="00A316C8"/>
    <w:rsid w:val="00A35FA9"/>
    <w:rsid w:val="00A36C64"/>
    <w:rsid w:val="00A4745D"/>
    <w:rsid w:val="00A56FEE"/>
    <w:rsid w:val="00A6226C"/>
    <w:rsid w:val="00A62507"/>
    <w:rsid w:val="00A834E3"/>
    <w:rsid w:val="00A85800"/>
    <w:rsid w:val="00A907BB"/>
    <w:rsid w:val="00A90AC6"/>
    <w:rsid w:val="00AA5AAE"/>
    <w:rsid w:val="00AB6553"/>
    <w:rsid w:val="00AC06D3"/>
    <w:rsid w:val="00AC1887"/>
    <w:rsid w:val="00AC582E"/>
    <w:rsid w:val="00AD0907"/>
    <w:rsid w:val="00AE0885"/>
    <w:rsid w:val="00AF20C9"/>
    <w:rsid w:val="00AF2F52"/>
    <w:rsid w:val="00AF73D6"/>
    <w:rsid w:val="00B06534"/>
    <w:rsid w:val="00B17E32"/>
    <w:rsid w:val="00B31030"/>
    <w:rsid w:val="00B4678E"/>
    <w:rsid w:val="00B51327"/>
    <w:rsid w:val="00B53540"/>
    <w:rsid w:val="00B544E7"/>
    <w:rsid w:val="00B554EA"/>
    <w:rsid w:val="00B56C53"/>
    <w:rsid w:val="00B6458D"/>
    <w:rsid w:val="00B65F88"/>
    <w:rsid w:val="00B727BF"/>
    <w:rsid w:val="00B75F23"/>
    <w:rsid w:val="00B80AC2"/>
    <w:rsid w:val="00B81AA7"/>
    <w:rsid w:val="00B81BD0"/>
    <w:rsid w:val="00B86099"/>
    <w:rsid w:val="00B87A31"/>
    <w:rsid w:val="00B90052"/>
    <w:rsid w:val="00B90C4A"/>
    <w:rsid w:val="00B92E3D"/>
    <w:rsid w:val="00B94492"/>
    <w:rsid w:val="00BA0D15"/>
    <w:rsid w:val="00BA20F1"/>
    <w:rsid w:val="00BA341D"/>
    <w:rsid w:val="00BA59C7"/>
    <w:rsid w:val="00BB1D9B"/>
    <w:rsid w:val="00BC175E"/>
    <w:rsid w:val="00BD083E"/>
    <w:rsid w:val="00BD3ABB"/>
    <w:rsid w:val="00BE230E"/>
    <w:rsid w:val="00BE360D"/>
    <w:rsid w:val="00BE6F6A"/>
    <w:rsid w:val="00BF1A4B"/>
    <w:rsid w:val="00BF2B60"/>
    <w:rsid w:val="00C0507D"/>
    <w:rsid w:val="00C106A7"/>
    <w:rsid w:val="00C167EA"/>
    <w:rsid w:val="00C1701F"/>
    <w:rsid w:val="00C23264"/>
    <w:rsid w:val="00C30426"/>
    <w:rsid w:val="00C31AAC"/>
    <w:rsid w:val="00C34A2E"/>
    <w:rsid w:val="00C4309D"/>
    <w:rsid w:val="00C442F2"/>
    <w:rsid w:val="00C471AE"/>
    <w:rsid w:val="00C502B8"/>
    <w:rsid w:val="00C53341"/>
    <w:rsid w:val="00C614EE"/>
    <w:rsid w:val="00C62173"/>
    <w:rsid w:val="00C64171"/>
    <w:rsid w:val="00C66C56"/>
    <w:rsid w:val="00C80F8B"/>
    <w:rsid w:val="00C87513"/>
    <w:rsid w:val="00C90723"/>
    <w:rsid w:val="00C93C6A"/>
    <w:rsid w:val="00C96BCE"/>
    <w:rsid w:val="00C973AF"/>
    <w:rsid w:val="00CA48E1"/>
    <w:rsid w:val="00CB2616"/>
    <w:rsid w:val="00CB70F1"/>
    <w:rsid w:val="00CB78A3"/>
    <w:rsid w:val="00CC2485"/>
    <w:rsid w:val="00CC2879"/>
    <w:rsid w:val="00CC6713"/>
    <w:rsid w:val="00CD741A"/>
    <w:rsid w:val="00CE372A"/>
    <w:rsid w:val="00CE744E"/>
    <w:rsid w:val="00D003BE"/>
    <w:rsid w:val="00D0109F"/>
    <w:rsid w:val="00D02208"/>
    <w:rsid w:val="00D03D94"/>
    <w:rsid w:val="00D2022D"/>
    <w:rsid w:val="00D238BA"/>
    <w:rsid w:val="00D24456"/>
    <w:rsid w:val="00D45C15"/>
    <w:rsid w:val="00D622F8"/>
    <w:rsid w:val="00D66B77"/>
    <w:rsid w:val="00D66BC1"/>
    <w:rsid w:val="00D742B3"/>
    <w:rsid w:val="00D814B2"/>
    <w:rsid w:val="00D91417"/>
    <w:rsid w:val="00D92642"/>
    <w:rsid w:val="00D92918"/>
    <w:rsid w:val="00DA0BE2"/>
    <w:rsid w:val="00DA55EF"/>
    <w:rsid w:val="00DB56B9"/>
    <w:rsid w:val="00DC0050"/>
    <w:rsid w:val="00DC1BFC"/>
    <w:rsid w:val="00DC3C7D"/>
    <w:rsid w:val="00DC5536"/>
    <w:rsid w:val="00DC5F2C"/>
    <w:rsid w:val="00DE619F"/>
    <w:rsid w:val="00DE6D2E"/>
    <w:rsid w:val="00DE7AB6"/>
    <w:rsid w:val="00DF2BD1"/>
    <w:rsid w:val="00E018FC"/>
    <w:rsid w:val="00E0210B"/>
    <w:rsid w:val="00E02601"/>
    <w:rsid w:val="00E10FEE"/>
    <w:rsid w:val="00E112EC"/>
    <w:rsid w:val="00E14515"/>
    <w:rsid w:val="00E22938"/>
    <w:rsid w:val="00E30A01"/>
    <w:rsid w:val="00E313E5"/>
    <w:rsid w:val="00E41A67"/>
    <w:rsid w:val="00E423EE"/>
    <w:rsid w:val="00E459CC"/>
    <w:rsid w:val="00E570A4"/>
    <w:rsid w:val="00E576BE"/>
    <w:rsid w:val="00E62538"/>
    <w:rsid w:val="00E62913"/>
    <w:rsid w:val="00E65185"/>
    <w:rsid w:val="00E704EF"/>
    <w:rsid w:val="00E74864"/>
    <w:rsid w:val="00E76577"/>
    <w:rsid w:val="00E77567"/>
    <w:rsid w:val="00E82D12"/>
    <w:rsid w:val="00E84411"/>
    <w:rsid w:val="00E86895"/>
    <w:rsid w:val="00E92055"/>
    <w:rsid w:val="00E94097"/>
    <w:rsid w:val="00E95228"/>
    <w:rsid w:val="00E954D6"/>
    <w:rsid w:val="00E95BF5"/>
    <w:rsid w:val="00EA1B34"/>
    <w:rsid w:val="00EA23EB"/>
    <w:rsid w:val="00EA766F"/>
    <w:rsid w:val="00EB1C11"/>
    <w:rsid w:val="00EB61D8"/>
    <w:rsid w:val="00EC36C7"/>
    <w:rsid w:val="00EC4F89"/>
    <w:rsid w:val="00ED5DE6"/>
    <w:rsid w:val="00EE2049"/>
    <w:rsid w:val="00EE288D"/>
    <w:rsid w:val="00EE4B16"/>
    <w:rsid w:val="00EF42DE"/>
    <w:rsid w:val="00F014E3"/>
    <w:rsid w:val="00F01CDB"/>
    <w:rsid w:val="00F02487"/>
    <w:rsid w:val="00F0793A"/>
    <w:rsid w:val="00F11C4D"/>
    <w:rsid w:val="00F12137"/>
    <w:rsid w:val="00F158D5"/>
    <w:rsid w:val="00F346F5"/>
    <w:rsid w:val="00F36B06"/>
    <w:rsid w:val="00F42097"/>
    <w:rsid w:val="00F43BA6"/>
    <w:rsid w:val="00F450AC"/>
    <w:rsid w:val="00F524BA"/>
    <w:rsid w:val="00F61FE5"/>
    <w:rsid w:val="00F6305E"/>
    <w:rsid w:val="00F778E0"/>
    <w:rsid w:val="00F82930"/>
    <w:rsid w:val="00F90EC9"/>
    <w:rsid w:val="00F91970"/>
    <w:rsid w:val="00F9326A"/>
    <w:rsid w:val="00F957F2"/>
    <w:rsid w:val="00FA19B0"/>
    <w:rsid w:val="00FA6E15"/>
    <w:rsid w:val="00FB0330"/>
    <w:rsid w:val="00FB03D8"/>
    <w:rsid w:val="00FB059D"/>
    <w:rsid w:val="00FB0AB2"/>
    <w:rsid w:val="00FB3A4E"/>
    <w:rsid w:val="00FB3F04"/>
    <w:rsid w:val="00FD73ED"/>
    <w:rsid w:val="00FE1184"/>
    <w:rsid w:val="00FE270A"/>
    <w:rsid w:val="00FE6142"/>
    <w:rsid w:val="00FF4E52"/>
    <w:rsid w:val="00FF5100"/>
    <w:rsid w:val="00FF6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B9AB77"/>
  <w15:docId w15:val="{6DF1E1B5-D48F-4E84-9D60-C7697DC3F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1896"/>
    <w:rPr>
      <w:sz w:val="24"/>
      <w:szCs w:val="24"/>
      <w:lang w:val="en-US" w:eastAsia="en-US"/>
    </w:rPr>
  </w:style>
  <w:style w:type="paragraph" w:styleId="Heading1">
    <w:name w:val="heading 1"/>
    <w:basedOn w:val="Normal"/>
    <w:next w:val="Normal"/>
    <w:link w:val="Heading1Char"/>
    <w:qFormat/>
    <w:rsid w:val="007617D0"/>
    <w:pPr>
      <w:keepNext/>
      <w:numPr>
        <w:numId w:val="1"/>
      </w:numPr>
      <w:spacing w:after="120"/>
      <w:jc w:val="center"/>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096D9D"/>
    <w:pPr>
      <w:keepNext/>
      <w:numPr>
        <w:ilvl w:val="1"/>
        <w:numId w:val="1"/>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096D9D"/>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096D9D"/>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834647"/>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096D9D"/>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096D9D"/>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096D9D"/>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096D9D"/>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F2F52"/>
    <w:pPr>
      <w:tabs>
        <w:tab w:val="center" w:pos="4320"/>
        <w:tab w:val="right" w:pos="8640"/>
      </w:tabs>
    </w:pPr>
  </w:style>
  <w:style w:type="paragraph" w:styleId="Footer">
    <w:name w:val="footer"/>
    <w:basedOn w:val="Normal"/>
    <w:link w:val="FooterChar"/>
    <w:uiPriority w:val="99"/>
    <w:rsid w:val="00AF2F52"/>
    <w:pPr>
      <w:tabs>
        <w:tab w:val="center" w:pos="4320"/>
        <w:tab w:val="right" w:pos="8640"/>
      </w:tabs>
    </w:pPr>
  </w:style>
  <w:style w:type="table" w:styleId="TableGrid">
    <w:name w:val="Table Grid"/>
    <w:basedOn w:val="TableNormal"/>
    <w:uiPriority w:val="59"/>
    <w:rsid w:val="00EE4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7617D0"/>
    <w:rPr>
      <w:rFonts w:ascii="Cambria" w:hAnsi="Cambria"/>
      <w:b/>
      <w:bCs/>
      <w:kern w:val="32"/>
      <w:sz w:val="32"/>
      <w:szCs w:val="32"/>
      <w:lang w:val="en-US" w:eastAsia="en-US"/>
    </w:rPr>
  </w:style>
  <w:style w:type="paragraph" w:styleId="TOCHeading">
    <w:name w:val="TOC Heading"/>
    <w:basedOn w:val="Heading1"/>
    <w:next w:val="Normal"/>
    <w:uiPriority w:val="39"/>
    <w:semiHidden/>
    <w:unhideWhenUsed/>
    <w:qFormat/>
    <w:rsid w:val="00C167EA"/>
    <w:pPr>
      <w:keepLines/>
      <w:spacing w:before="480" w:after="0" w:line="276" w:lineRule="auto"/>
      <w:jc w:val="left"/>
      <w:outlineLvl w:val="9"/>
    </w:pPr>
    <w:rPr>
      <w:color w:val="365F91"/>
      <w:kern w:val="0"/>
      <w:sz w:val="28"/>
      <w:szCs w:val="28"/>
    </w:rPr>
  </w:style>
  <w:style w:type="paragraph" w:styleId="TOC1">
    <w:name w:val="toc 1"/>
    <w:basedOn w:val="Normal"/>
    <w:next w:val="Normal"/>
    <w:autoRedefine/>
    <w:uiPriority w:val="39"/>
    <w:qFormat/>
    <w:rsid w:val="00C167EA"/>
    <w:pPr>
      <w:spacing w:before="120" w:after="120"/>
    </w:pPr>
    <w:rPr>
      <w:rFonts w:ascii="Calibri" w:hAnsi="Calibri"/>
      <w:b/>
      <w:bCs/>
      <w:caps/>
      <w:sz w:val="20"/>
      <w:szCs w:val="20"/>
    </w:rPr>
  </w:style>
  <w:style w:type="character" w:styleId="Hyperlink">
    <w:name w:val="Hyperlink"/>
    <w:uiPriority w:val="99"/>
    <w:unhideWhenUsed/>
    <w:rsid w:val="00C167EA"/>
    <w:rPr>
      <w:color w:val="0000FF"/>
      <w:u w:val="single"/>
    </w:rPr>
  </w:style>
  <w:style w:type="paragraph" w:styleId="TOC2">
    <w:name w:val="toc 2"/>
    <w:basedOn w:val="Normal"/>
    <w:next w:val="Normal"/>
    <w:autoRedefine/>
    <w:uiPriority w:val="39"/>
    <w:unhideWhenUsed/>
    <w:qFormat/>
    <w:rsid w:val="007579E9"/>
    <w:pPr>
      <w:ind w:left="240"/>
    </w:pPr>
    <w:rPr>
      <w:rFonts w:ascii="Calibri" w:hAnsi="Calibri"/>
      <w:smallCaps/>
      <w:sz w:val="20"/>
      <w:szCs w:val="20"/>
    </w:rPr>
  </w:style>
  <w:style w:type="paragraph" w:styleId="TOC3">
    <w:name w:val="toc 3"/>
    <w:basedOn w:val="Normal"/>
    <w:next w:val="Normal"/>
    <w:autoRedefine/>
    <w:uiPriority w:val="39"/>
    <w:unhideWhenUsed/>
    <w:qFormat/>
    <w:rsid w:val="007579E9"/>
    <w:pPr>
      <w:ind w:left="480"/>
    </w:pPr>
    <w:rPr>
      <w:rFonts w:ascii="Calibri" w:hAnsi="Calibri"/>
      <w:i/>
      <w:iCs/>
      <w:sz w:val="20"/>
      <w:szCs w:val="20"/>
    </w:rPr>
  </w:style>
  <w:style w:type="paragraph" w:styleId="BalloonText">
    <w:name w:val="Balloon Text"/>
    <w:basedOn w:val="Normal"/>
    <w:link w:val="BalloonTextChar"/>
    <w:rsid w:val="007579E9"/>
    <w:rPr>
      <w:rFonts w:ascii="Tahoma" w:hAnsi="Tahoma"/>
      <w:sz w:val="16"/>
      <w:szCs w:val="16"/>
    </w:rPr>
  </w:style>
  <w:style w:type="character" w:customStyle="1" w:styleId="BalloonTextChar">
    <w:name w:val="Balloon Text Char"/>
    <w:link w:val="BalloonText"/>
    <w:rsid w:val="007579E9"/>
    <w:rPr>
      <w:rFonts w:ascii="Tahoma" w:hAnsi="Tahoma" w:cs="Tahoma"/>
      <w:sz w:val="16"/>
      <w:szCs w:val="16"/>
    </w:rPr>
  </w:style>
  <w:style w:type="paragraph" w:styleId="TOC4">
    <w:name w:val="toc 4"/>
    <w:basedOn w:val="Normal"/>
    <w:next w:val="Normal"/>
    <w:autoRedefine/>
    <w:rsid w:val="007579E9"/>
    <w:pPr>
      <w:ind w:left="720"/>
    </w:pPr>
    <w:rPr>
      <w:rFonts w:ascii="Calibri" w:hAnsi="Calibri"/>
      <w:sz w:val="18"/>
      <w:szCs w:val="18"/>
    </w:rPr>
  </w:style>
  <w:style w:type="paragraph" w:styleId="TOC5">
    <w:name w:val="toc 5"/>
    <w:basedOn w:val="Normal"/>
    <w:next w:val="Normal"/>
    <w:autoRedefine/>
    <w:rsid w:val="007579E9"/>
    <w:pPr>
      <w:ind w:left="960"/>
    </w:pPr>
    <w:rPr>
      <w:rFonts w:ascii="Calibri" w:hAnsi="Calibri"/>
      <w:sz w:val="18"/>
      <w:szCs w:val="18"/>
    </w:rPr>
  </w:style>
  <w:style w:type="paragraph" w:styleId="TOC6">
    <w:name w:val="toc 6"/>
    <w:basedOn w:val="Normal"/>
    <w:next w:val="Normal"/>
    <w:autoRedefine/>
    <w:rsid w:val="007579E9"/>
    <w:pPr>
      <w:ind w:left="1200"/>
    </w:pPr>
    <w:rPr>
      <w:rFonts w:ascii="Calibri" w:hAnsi="Calibri"/>
      <w:sz w:val="18"/>
      <w:szCs w:val="18"/>
    </w:rPr>
  </w:style>
  <w:style w:type="paragraph" w:styleId="TOC7">
    <w:name w:val="toc 7"/>
    <w:basedOn w:val="Normal"/>
    <w:next w:val="Normal"/>
    <w:autoRedefine/>
    <w:rsid w:val="007579E9"/>
    <w:pPr>
      <w:ind w:left="1440"/>
    </w:pPr>
    <w:rPr>
      <w:rFonts w:ascii="Calibri" w:hAnsi="Calibri"/>
      <w:sz w:val="18"/>
      <w:szCs w:val="18"/>
    </w:rPr>
  </w:style>
  <w:style w:type="paragraph" w:styleId="TOC8">
    <w:name w:val="toc 8"/>
    <w:basedOn w:val="Normal"/>
    <w:next w:val="Normal"/>
    <w:autoRedefine/>
    <w:rsid w:val="007579E9"/>
    <w:pPr>
      <w:ind w:left="1680"/>
    </w:pPr>
    <w:rPr>
      <w:rFonts w:ascii="Calibri" w:hAnsi="Calibri"/>
      <w:sz w:val="18"/>
      <w:szCs w:val="18"/>
    </w:rPr>
  </w:style>
  <w:style w:type="paragraph" w:styleId="TOC9">
    <w:name w:val="toc 9"/>
    <w:basedOn w:val="Normal"/>
    <w:next w:val="Normal"/>
    <w:autoRedefine/>
    <w:rsid w:val="007579E9"/>
    <w:pPr>
      <w:ind w:left="1920"/>
    </w:pPr>
    <w:rPr>
      <w:rFonts w:ascii="Calibri" w:hAnsi="Calibri"/>
      <w:sz w:val="18"/>
      <w:szCs w:val="18"/>
    </w:rPr>
  </w:style>
  <w:style w:type="paragraph" w:styleId="ListParagraph">
    <w:name w:val="List Paragraph"/>
    <w:aliases w:val="Body of text"/>
    <w:basedOn w:val="Normal"/>
    <w:link w:val="ListParagraphChar"/>
    <w:uiPriority w:val="34"/>
    <w:qFormat/>
    <w:rsid w:val="002B7257"/>
    <w:pPr>
      <w:ind w:left="720"/>
    </w:pPr>
  </w:style>
  <w:style w:type="character" w:customStyle="1" w:styleId="FooterChar">
    <w:name w:val="Footer Char"/>
    <w:link w:val="Footer"/>
    <w:uiPriority w:val="99"/>
    <w:rsid w:val="008D603C"/>
    <w:rPr>
      <w:sz w:val="24"/>
      <w:szCs w:val="24"/>
    </w:rPr>
  </w:style>
  <w:style w:type="character" w:customStyle="1" w:styleId="Heading5Char">
    <w:name w:val="Heading 5 Char"/>
    <w:link w:val="Heading5"/>
    <w:rsid w:val="00834647"/>
    <w:rPr>
      <w:rFonts w:ascii="Calibri" w:hAnsi="Calibri"/>
      <w:b/>
      <w:bCs/>
      <w:i/>
      <w:iCs/>
      <w:sz w:val="26"/>
      <w:szCs w:val="26"/>
      <w:lang w:val="en-US" w:eastAsia="en-US"/>
    </w:rPr>
  </w:style>
  <w:style w:type="paragraph" w:styleId="Title">
    <w:name w:val="Title"/>
    <w:basedOn w:val="Normal"/>
    <w:link w:val="TitleChar"/>
    <w:qFormat/>
    <w:rsid w:val="00834647"/>
    <w:pPr>
      <w:autoSpaceDE w:val="0"/>
      <w:autoSpaceDN w:val="0"/>
      <w:spacing w:line="360" w:lineRule="auto"/>
      <w:jc w:val="center"/>
    </w:pPr>
    <w:rPr>
      <w:rFonts w:ascii="Cambria" w:hAnsi="Cambria"/>
      <w:b/>
      <w:bCs/>
      <w:kern w:val="28"/>
      <w:sz w:val="32"/>
      <w:szCs w:val="32"/>
    </w:rPr>
  </w:style>
  <w:style w:type="character" w:customStyle="1" w:styleId="TitleChar">
    <w:name w:val="Title Char"/>
    <w:link w:val="Title"/>
    <w:rsid w:val="00834647"/>
    <w:rPr>
      <w:rFonts w:ascii="Cambria" w:hAnsi="Cambria"/>
      <w:b/>
      <w:bCs/>
      <w:kern w:val="28"/>
      <w:sz w:val="32"/>
      <w:szCs w:val="32"/>
    </w:rPr>
  </w:style>
  <w:style w:type="character" w:customStyle="1" w:styleId="Heading2Char">
    <w:name w:val="Heading 2 Char"/>
    <w:link w:val="Heading2"/>
    <w:semiHidden/>
    <w:rsid w:val="00096D9D"/>
    <w:rPr>
      <w:rFonts w:ascii="Calibri Light" w:hAnsi="Calibri Light"/>
      <w:b/>
      <w:bCs/>
      <w:i/>
      <w:iCs/>
      <w:sz w:val="28"/>
      <w:szCs w:val="28"/>
      <w:lang w:val="en-US" w:eastAsia="en-US"/>
    </w:rPr>
  </w:style>
  <w:style w:type="character" w:customStyle="1" w:styleId="Heading3Char">
    <w:name w:val="Heading 3 Char"/>
    <w:link w:val="Heading3"/>
    <w:semiHidden/>
    <w:rsid w:val="00096D9D"/>
    <w:rPr>
      <w:rFonts w:ascii="Calibri Light" w:hAnsi="Calibri Light"/>
      <w:b/>
      <w:bCs/>
      <w:sz w:val="26"/>
      <w:szCs w:val="26"/>
      <w:lang w:val="en-US" w:eastAsia="en-US"/>
    </w:rPr>
  </w:style>
  <w:style w:type="character" w:customStyle="1" w:styleId="Heading4Char">
    <w:name w:val="Heading 4 Char"/>
    <w:link w:val="Heading4"/>
    <w:semiHidden/>
    <w:rsid w:val="00096D9D"/>
    <w:rPr>
      <w:rFonts w:ascii="Calibri" w:hAnsi="Calibri"/>
      <w:b/>
      <w:bCs/>
      <w:sz w:val="28"/>
      <w:szCs w:val="28"/>
      <w:lang w:val="en-US" w:eastAsia="en-US"/>
    </w:rPr>
  </w:style>
  <w:style w:type="character" w:customStyle="1" w:styleId="Heading6Char">
    <w:name w:val="Heading 6 Char"/>
    <w:link w:val="Heading6"/>
    <w:semiHidden/>
    <w:rsid w:val="00096D9D"/>
    <w:rPr>
      <w:rFonts w:ascii="Calibri" w:hAnsi="Calibri"/>
      <w:b/>
      <w:bCs/>
      <w:sz w:val="22"/>
      <w:szCs w:val="22"/>
      <w:lang w:val="en-US" w:eastAsia="en-US"/>
    </w:rPr>
  </w:style>
  <w:style w:type="character" w:customStyle="1" w:styleId="Heading7Char">
    <w:name w:val="Heading 7 Char"/>
    <w:link w:val="Heading7"/>
    <w:semiHidden/>
    <w:rsid w:val="00096D9D"/>
    <w:rPr>
      <w:rFonts w:ascii="Calibri" w:hAnsi="Calibri"/>
      <w:sz w:val="24"/>
      <w:szCs w:val="24"/>
      <w:lang w:val="en-US" w:eastAsia="en-US"/>
    </w:rPr>
  </w:style>
  <w:style w:type="character" w:customStyle="1" w:styleId="Heading8Char">
    <w:name w:val="Heading 8 Char"/>
    <w:link w:val="Heading8"/>
    <w:semiHidden/>
    <w:rsid w:val="00096D9D"/>
    <w:rPr>
      <w:rFonts w:ascii="Calibri" w:hAnsi="Calibri"/>
      <w:i/>
      <w:iCs/>
      <w:sz w:val="24"/>
      <w:szCs w:val="24"/>
      <w:lang w:val="en-US" w:eastAsia="en-US"/>
    </w:rPr>
  </w:style>
  <w:style w:type="character" w:customStyle="1" w:styleId="Heading9Char">
    <w:name w:val="Heading 9 Char"/>
    <w:link w:val="Heading9"/>
    <w:semiHidden/>
    <w:rsid w:val="00096D9D"/>
    <w:rPr>
      <w:rFonts w:ascii="Calibri Light" w:hAnsi="Calibri Light"/>
      <w:sz w:val="22"/>
      <w:szCs w:val="22"/>
      <w:lang w:val="en-US" w:eastAsia="en-US"/>
    </w:rPr>
  </w:style>
  <w:style w:type="paragraph" w:styleId="NoSpacing">
    <w:name w:val="No Spacing"/>
    <w:uiPriority w:val="1"/>
    <w:qFormat/>
    <w:rsid w:val="00095EBE"/>
    <w:rPr>
      <w:sz w:val="24"/>
      <w:szCs w:val="24"/>
      <w:lang w:val="en-US" w:eastAsia="en-US"/>
    </w:rPr>
  </w:style>
  <w:style w:type="character" w:customStyle="1" w:styleId="st">
    <w:name w:val="st"/>
    <w:basedOn w:val="DefaultParagraphFont"/>
    <w:rsid w:val="00704701"/>
  </w:style>
  <w:style w:type="character" w:styleId="Emphasis">
    <w:name w:val="Emphasis"/>
    <w:uiPriority w:val="20"/>
    <w:qFormat/>
    <w:rsid w:val="00704701"/>
    <w:rPr>
      <w:i/>
      <w:iCs/>
    </w:rPr>
  </w:style>
  <w:style w:type="character" w:customStyle="1" w:styleId="xbe">
    <w:name w:val="_xbe"/>
    <w:basedOn w:val="DefaultParagraphFont"/>
    <w:rsid w:val="00704701"/>
  </w:style>
  <w:style w:type="paragraph" w:customStyle="1" w:styleId="Default">
    <w:name w:val="Default"/>
    <w:rsid w:val="00885567"/>
    <w:pPr>
      <w:autoSpaceDE w:val="0"/>
      <w:autoSpaceDN w:val="0"/>
      <w:adjustRightInd w:val="0"/>
    </w:pPr>
    <w:rPr>
      <w:color w:val="000000"/>
      <w:sz w:val="24"/>
      <w:szCs w:val="24"/>
      <w:lang w:val="en-US" w:eastAsia="en-US"/>
    </w:rPr>
  </w:style>
  <w:style w:type="character" w:customStyle="1" w:styleId="apple-converted-space">
    <w:name w:val="apple-converted-space"/>
    <w:basedOn w:val="DefaultParagraphFont"/>
    <w:rsid w:val="007203F1"/>
  </w:style>
  <w:style w:type="character" w:styleId="PlaceholderText">
    <w:name w:val="Placeholder Text"/>
    <w:uiPriority w:val="99"/>
    <w:semiHidden/>
    <w:rsid w:val="005B33E6"/>
    <w:rPr>
      <w:color w:val="808080"/>
    </w:rPr>
  </w:style>
  <w:style w:type="paragraph" w:styleId="DocumentMap">
    <w:name w:val="Document Map"/>
    <w:basedOn w:val="Normal"/>
    <w:link w:val="DocumentMapChar"/>
    <w:semiHidden/>
    <w:unhideWhenUsed/>
    <w:rsid w:val="00B4678E"/>
    <w:rPr>
      <w:rFonts w:ascii="Tahoma" w:hAnsi="Tahoma" w:cs="Tahoma"/>
      <w:sz w:val="16"/>
      <w:szCs w:val="16"/>
    </w:rPr>
  </w:style>
  <w:style w:type="character" w:customStyle="1" w:styleId="DocumentMapChar">
    <w:name w:val="Document Map Char"/>
    <w:link w:val="DocumentMap"/>
    <w:semiHidden/>
    <w:rsid w:val="00B4678E"/>
    <w:rPr>
      <w:rFonts w:ascii="Tahoma" w:hAnsi="Tahoma" w:cs="Tahoma"/>
      <w:sz w:val="16"/>
      <w:szCs w:val="16"/>
    </w:rPr>
  </w:style>
  <w:style w:type="table" w:customStyle="1" w:styleId="1">
    <w:name w:val="1"/>
    <w:basedOn w:val="TableNormal"/>
    <w:rsid w:val="0062784A"/>
    <w:pPr>
      <w:suppressAutoHyphens/>
      <w:spacing w:after="200" w:line="1" w:lineRule="atLeast"/>
      <w:ind w:leftChars="-1" w:left="-1" w:hangingChars="1" w:hanging="1"/>
      <w:textDirection w:val="btLr"/>
      <w:textAlignment w:val="top"/>
      <w:outlineLvl w:val="0"/>
    </w:pPr>
    <w:rPr>
      <w:rFonts w:ascii="Calibri" w:eastAsia="Calibri" w:hAnsi="Calibri" w:cs="Calibri"/>
      <w:position w:val="-1"/>
      <w:sz w:val="22"/>
      <w:szCs w:val="22"/>
      <w:lang w:eastAsia="en-CA"/>
    </w:rPr>
    <w:tblPr>
      <w:tblStyleRowBandSize w:val="1"/>
      <w:tblStyleColBandSize w:val="1"/>
    </w:tblPr>
  </w:style>
  <w:style w:type="paragraph" w:styleId="Subtitle">
    <w:name w:val="Subtitle"/>
    <w:basedOn w:val="Normal"/>
    <w:link w:val="SubtitleChar"/>
    <w:qFormat/>
    <w:rsid w:val="003420D9"/>
    <w:pPr>
      <w:widowControl w:val="0"/>
      <w:jc w:val="center"/>
    </w:pPr>
    <w:rPr>
      <w:b/>
      <w:snapToGrid w:val="0"/>
      <w:sz w:val="32"/>
      <w:szCs w:val="20"/>
    </w:rPr>
  </w:style>
  <w:style w:type="character" w:customStyle="1" w:styleId="SubtitleChar">
    <w:name w:val="Subtitle Char"/>
    <w:basedOn w:val="DefaultParagraphFont"/>
    <w:link w:val="Subtitle"/>
    <w:rsid w:val="003420D9"/>
    <w:rPr>
      <w:b/>
      <w:snapToGrid w:val="0"/>
      <w:sz w:val="32"/>
      <w:lang w:val="en-US" w:eastAsia="en-US"/>
    </w:rPr>
  </w:style>
  <w:style w:type="paragraph" w:styleId="BodyTextIndent">
    <w:name w:val="Body Text Indent"/>
    <w:basedOn w:val="Normal"/>
    <w:link w:val="BodyTextIndentChar"/>
    <w:rsid w:val="003420D9"/>
    <w:pPr>
      <w:ind w:left="2160" w:hanging="2160"/>
    </w:pPr>
    <w:rPr>
      <w:szCs w:val="20"/>
    </w:rPr>
  </w:style>
  <w:style w:type="character" w:customStyle="1" w:styleId="BodyTextIndentChar">
    <w:name w:val="Body Text Indent Char"/>
    <w:basedOn w:val="DefaultParagraphFont"/>
    <w:link w:val="BodyTextIndent"/>
    <w:rsid w:val="003420D9"/>
    <w:rPr>
      <w:sz w:val="24"/>
      <w:lang w:val="en-US" w:eastAsia="en-US"/>
    </w:rPr>
  </w:style>
  <w:style w:type="character" w:customStyle="1" w:styleId="ListParagraphChar">
    <w:name w:val="List Paragraph Char"/>
    <w:aliases w:val="Body of text Char"/>
    <w:link w:val="ListParagraph"/>
    <w:uiPriority w:val="34"/>
    <w:qFormat/>
    <w:locked/>
    <w:rsid w:val="00F42097"/>
    <w:rPr>
      <w:sz w:val="24"/>
      <w:szCs w:val="24"/>
      <w:lang w:val="en-US" w:eastAsia="en-US"/>
    </w:rPr>
  </w:style>
  <w:style w:type="paragraph" w:customStyle="1" w:styleId="ListParagraph1">
    <w:name w:val="List Paragraph1"/>
    <w:basedOn w:val="Normal"/>
    <w:uiPriority w:val="34"/>
    <w:qFormat/>
    <w:rsid w:val="00232317"/>
    <w:pPr>
      <w:spacing w:after="160" w:line="259" w:lineRule="auto"/>
      <w:ind w:left="720"/>
      <w:contextualSpacing/>
    </w:pPr>
    <w:rPr>
      <w:rFonts w:ascii="Calibri" w:eastAsia="Calibri" w:hAnsi="Calibri"/>
      <w:sz w:val="22"/>
      <w:szCs w:val="22"/>
    </w:rPr>
  </w:style>
  <w:style w:type="character" w:customStyle="1" w:styleId="jlqj4b">
    <w:name w:val="jlqj4b"/>
    <w:rsid w:val="00B81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340">
      <w:bodyDiv w:val="1"/>
      <w:marLeft w:val="0"/>
      <w:marRight w:val="0"/>
      <w:marTop w:val="0"/>
      <w:marBottom w:val="0"/>
      <w:divBdr>
        <w:top w:val="none" w:sz="0" w:space="0" w:color="auto"/>
        <w:left w:val="none" w:sz="0" w:space="0" w:color="auto"/>
        <w:bottom w:val="none" w:sz="0" w:space="0" w:color="auto"/>
        <w:right w:val="none" w:sz="0" w:space="0" w:color="auto"/>
      </w:divBdr>
    </w:div>
    <w:div w:id="616789672">
      <w:bodyDiv w:val="1"/>
      <w:marLeft w:val="0"/>
      <w:marRight w:val="0"/>
      <w:marTop w:val="0"/>
      <w:marBottom w:val="0"/>
      <w:divBdr>
        <w:top w:val="none" w:sz="0" w:space="0" w:color="auto"/>
        <w:left w:val="none" w:sz="0" w:space="0" w:color="auto"/>
        <w:bottom w:val="none" w:sz="0" w:space="0" w:color="auto"/>
        <w:right w:val="none" w:sz="0" w:space="0" w:color="auto"/>
      </w:divBdr>
    </w:div>
    <w:div w:id="780413021">
      <w:bodyDiv w:val="1"/>
      <w:marLeft w:val="0"/>
      <w:marRight w:val="0"/>
      <w:marTop w:val="0"/>
      <w:marBottom w:val="0"/>
      <w:divBdr>
        <w:top w:val="none" w:sz="0" w:space="0" w:color="auto"/>
        <w:left w:val="none" w:sz="0" w:space="0" w:color="auto"/>
        <w:bottom w:val="none" w:sz="0" w:space="0" w:color="auto"/>
        <w:right w:val="none" w:sz="0" w:space="0" w:color="auto"/>
      </w:divBdr>
    </w:div>
    <w:div w:id="1773940017">
      <w:bodyDiv w:val="1"/>
      <w:marLeft w:val="0"/>
      <w:marRight w:val="0"/>
      <w:marTop w:val="0"/>
      <w:marBottom w:val="0"/>
      <w:divBdr>
        <w:top w:val="none" w:sz="0" w:space="0" w:color="auto"/>
        <w:left w:val="none" w:sz="0" w:space="0" w:color="auto"/>
        <w:bottom w:val="none" w:sz="0" w:space="0" w:color="auto"/>
        <w:right w:val="none" w:sz="0" w:space="0" w:color="auto"/>
      </w:divBdr>
    </w:div>
    <w:div w:id="184405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B37B7C0-32EA-4ED1-B0EB-A6BE6509C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3670</Words>
  <Characters>20922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PELATIHAN PEKERTI</vt:lpstr>
    </vt:vector>
  </TitlesOfParts>
  <Company>Dream Worked</Company>
  <LinksUpToDate>false</LinksUpToDate>
  <CharactersWithSpaces>24543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PELATIHAN PEKERTI</dc:title>
  <dc:subject/>
  <dc:creator>P3AI</dc:creator>
  <cp:keywords/>
  <cp:lastModifiedBy>ruslihar</cp:lastModifiedBy>
  <cp:revision>3</cp:revision>
  <cp:lastPrinted>2020-01-16T09:38:00Z</cp:lastPrinted>
  <dcterms:created xsi:type="dcterms:W3CDTF">2021-04-21T08:28:00Z</dcterms:created>
  <dcterms:modified xsi:type="dcterms:W3CDTF">2021-04-21T08:29:00Z</dcterms:modified>
</cp:coreProperties>
</file>